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0FA" w:rsidRDefault="008C50FA" w:rsidP="00F05A70">
      <w:pPr>
        <w:pStyle w:val="Heading9"/>
      </w:pPr>
      <w:r>
        <w:t xml:space="preserve">Chapter </w:t>
      </w:r>
      <w:r w:rsidR="00F05A70">
        <w:t>One</w:t>
      </w:r>
    </w:p>
    <w:p w:rsidR="008C50FA" w:rsidRDefault="008C50FA">
      <w:pPr>
        <w:jc w:val="center"/>
        <w:rPr>
          <w:sz w:val="24"/>
          <w:szCs w:val="24"/>
        </w:rPr>
      </w:pPr>
    </w:p>
    <w:p w:rsidR="008C50FA" w:rsidRDefault="008C50FA">
      <w:pPr>
        <w:pStyle w:val="Heading9"/>
        <w:rPr>
          <w:b/>
          <w:bCs/>
          <w:sz w:val="28"/>
          <w:szCs w:val="28"/>
        </w:rPr>
      </w:pPr>
      <w:r>
        <w:rPr>
          <w:b/>
          <w:bCs/>
          <w:sz w:val="28"/>
          <w:szCs w:val="28"/>
        </w:rPr>
        <w:t>Main Findings</w:t>
      </w:r>
    </w:p>
    <w:p w:rsidR="008C50FA" w:rsidRDefault="008C50FA">
      <w:pPr>
        <w:jc w:val="lowKashida"/>
        <w:rPr>
          <w:sz w:val="24"/>
          <w:szCs w:val="24"/>
          <w:rtl/>
        </w:rPr>
      </w:pPr>
    </w:p>
    <w:p w:rsidR="00D97538" w:rsidRDefault="00D97538" w:rsidP="00205BB6">
      <w:pPr>
        <w:jc w:val="lowKashida"/>
        <w:rPr>
          <w:sz w:val="24"/>
          <w:szCs w:val="24"/>
        </w:rPr>
      </w:pPr>
      <w:r w:rsidRPr="00D97538">
        <w:rPr>
          <w:sz w:val="24"/>
          <w:szCs w:val="24"/>
        </w:rPr>
        <w:t xml:space="preserve">This </w:t>
      </w:r>
      <w:r w:rsidR="00221975" w:rsidRPr="00BD09B9">
        <w:rPr>
          <w:sz w:val="24"/>
          <w:szCs w:val="24"/>
        </w:rPr>
        <w:t>chapter</w:t>
      </w:r>
      <w:r w:rsidRPr="00D97538">
        <w:rPr>
          <w:sz w:val="24"/>
          <w:szCs w:val="24"/>
        </w:rPr>
        <w:t xml:space="preserve"> </w:t>
      </w:r>
      <w:r w:rsidR="002F05E7">
        <w:rPr>
          <w:sz w:val="24"/>
          <w:szCs w:val="24"/>
        </w:rPr>
        <w:t>presents</w:t>
      </w:r>
      <w:r w:rsidRPr="00F16C50">
        <w:rPr>
          <w:sz w:val="24"/>
          <w:szCs w:val="24"/>
        </w:rPr>
        <w:t xml:space="preserve"> </w:t>
      </w:r>
      <w:r w:rsidRPr="00D97538">
        <w:rPr>
          <w:sz w:val="24"/>
          <w:szCs w:val="24"/>
        </w:rPr>
        <w:t xml:space="preserve">the main results of the </w:t>
      </w:r>
      <w:r w:rsidR="002F05E7">
        <w:rPr>
          <w:sz w:val="24"/>
          <w:szCs w:val="24"/>
        </w:rPr>
        <w:t>S</w:t>
      </w:r>
      <w:r w:rsidRPr="00D97538">
        <w:rPr>
          <w:sz w:val="24"/>
          <w:szCs w:val="24"/>
        </w:rPr>
        <w:t xml:space="preserve">ocial </w:t>
      </w:r>
      <w:r w:rsidR="002F05E7">
        <w:rPr>
          <w:sz w:val="24"/>
          <w:szCs w:val="24"/>
        </w:rPr>
        <w:t>S</w:t>
      </w:r>
      <w:r w:rsidRPr="00D97538">
        <w:rPr>
          <w:sz w:val="24"/>
          <w:szCs w:val="24"/>
        </w:rPr>
        <w:t xml:space="preserve">urvey of Jerusalem </w:t>
      </w:r>
      <w:r w:rsidR="002F05E7">
        <w:rPr>
          <w:sz w:val="24"/>
          <w:szCs w:val="24"/>
        </w:rPr>
        <w:t>G</w:t>
      </w:r>
      <w:r w:rsidRPr="00641286">
        <w:rPr>
          <w:sz w:val="24"/>
          <w:szCs w:val="24"/>
        </w:rPr>
        <w:t xml:space="preserve">overnorate </w:t>
      </w:r>
      <w:r w:rsidRPr="00D97538">
        <w:rPr>
          <w:sz w:val="24"/>
          <w:szCs w:val="24"/>
        </w:rPr>
        <w:t xml:space="preserve">2013 and covers all demographic and social aspects, </w:t>
      </w:r>
      <w:r w:rsidR="00EC2FE9">
        <w:rPr>
          <w:sz w:val="24"/>
          <w:szCs w:val="24"/>
        </w:rPr>
        <w:t xml:space="preserve">including </w:t>
      </w:r>
      <w:r w:rsidRPr="00D97538">
        <w:rPr>
          <w:sz w:val="24"/>
          <w:szCs w:val="24"/>
        </w:rPr>
        <w:t xml:space="preserve">data on Israeli violations, the expansion and annexation wall in </w:t>
      </w:r>
      <w:r w:rsidR="00205BB6" w:rsidRPr="00D97538">
        <w:rPr>
          <w:sz w:val="24"/>
          <w:szCs w:val="24"/>
        </w:rPr>
        <w:t xml:space="preserve">Jerusalem </w:t>
      </w:r>
      <w:r w:rsidR="00205BB6" w:rsidRPr="00641286">
        <w:rPr>
          <w:sz w:val="24"/>
          <w:szCs w:val="24"/>
        </w:rPr>
        <w:t>governorate</w:t>
      </w:r>
      <w:r w:rsidRPr="00D97538">
        <w:rPr>
          <w:sz w:val="24"/>
          <w:szCs w:val="24"/>
        </w:rPr>
        <w:t xml:space="preserve"> and its impact on the </w:t>
      </w:r>
      <w:r w:rsidR="00EC2FE9">
        <w:rPr>
          <w:sz w:val="24"/>
          <w:szCs w:val="24"/>
        </w:rPr>
        <w:t>daily lives</w:t>
      </w:r>
      <w:r w:rsidRPr="00D97538">
        <w:rPr>
          <w:sz w:val="24"/>
          <w:szCs w:val="24"/>
        </w:rPr>
        <w:t xml:space="preserve"> of Palestinian </w:t>
      </w:r>
      <w:r w:rsidR="00940CB0" w:rsidRPr="00FE2429">
        <w:rPr>
          <w:sz w:val="24"/>
          <w:szCs w:val="24"/>
        </w:rPr>
        <w:t>households</w:t>
      </w:r>
      <w:r w:rsidRPr="00D97538">
        <w:rPr>
          <w:sz w:val="24"/>
          <w:szCs w:val="24"/>
        </w:rPr>
        <w:t>.</w:t>
      </w:r>
    </w:p>
    <w:p w:rsidR="00641286" w:rsidRDefault="00641286">
      <w:pPr>
        <w:jc w:val="lowKashida"/>
        <w:rPr>
          <w:sz w:val="24"/>
          <w:szCs w:val="24"/>
        </w:rPr>
      </w:pPr>
    </w:p>
    <w:p w:rsidR="008C50FA" w:rsidRDefault="00F05A70">
      <w:pPr>
        <w:jc w:val="lowKashida"/>
        <w:rPr>
          <w:b/>
          <w:bCs/>
          <w:sz w:val="24"/>
          <w:szCs w:val="24"/>
        </w:rPr>
      </w:pPr>
      <w:r>
        <w:rPr>
          <w:b/>
          <w:bCs/>
          <w:sz w:val="24"/>
          <w:szCs w:val="24"/>
        </w:rPr>
        <w:t>1</w:t>
      </w:r>
      <w:r w:rsidR="008C50FA">
        <w:rPr>
          <w:b/>
          <w:bCs/>
          <w:sz w:val="24"/>
          <w:szCs w:val="24"/>
        </w:rPr>
        <w:t xml:space="preserve">.1 Population </w:t>
      </w:r>
    </w:p>
    <w:p w:rsidR="008C50FA" w:rsidRDefault="008C50FA" w:rsidP="000A0EF2">
      <w:pPr>
        <w:jc w:val="lowKashida"/>
        <w:rPr>
          <w:sz w:val="24"/>
          <w:szCs w:val="24"/>
        </w:rPr>
      </w:pPr>
      <w:r>
        <w:rPr>
          <w:sz w:val="24"/>
          <w:szCs w:val="24"/>
        </w:rPr>
        <w:t xml:space="preserve">The total population </w:t>
      </w:r>
      <w:r w:rsidR="002F05E7">
        <w:rPr>
          <w:sz w:val="24"/>
          <w:szCs w:val="24"/>
        </w:rPr>
        <w:t>of</w:t>
      </w:r>
      <w:r>
        <w:rPr>
          <w:sz w:val="24"/>
          <w:szCs w:val="24"/>
        </w:rPr>
        <w:t xml:space="preserve"> Jerusalem governorate </w:t>
      </w:r>
      <w:r w:rsidR="00EC2FE9">
        <w:rPr>
          <w:sz w:val="24"/>
          <w:szCs w:val="24"/>
        </w:rPr>
        <w:t>in</w:t>
      </w:r>
      <w:r>
        <w:rPr>
          <w:sz w:val="24"/>
          <w:szCs w:val="24"/>
        </w:rPr>
        <w:t xml:space="preserve"> mid</w:t>
      </w:r>
      <w:r w:rsidR="00EC2FE9">
        <w:rPr>
          <w:sz w:val="24"/>
          <w:szCs w:val="24"/>
        </w:rPr>
        <w:t>-</w:t>
      </w:r>
      <w:r w:rsidR="00536FF7">
        <w:rPr>
          <w:sz w:val="24"/>
          <w:szCs w:val="24"/>
        </w:rPr>
        <w:t>2013</w:t>
      </w:r>
      <w:r>
        <w:rPr>
          <w:sz w:val="24"/>
          <w:szCs w:val="24"/>
        </w:rPr>
        <w:t xml:space="preserve"> was estimated </w:t>
      </w:r>
      <w:r w:rsidR="00EC2FE9">
        <w:rPr>
          <w:sz w:val="24"/>
          <w:szCs w:val="24"/>
        </w:rPr>
        <w:t>at</w:t>
      </w:r>
      <w:r>
        <w:rPr>
          <w:sz w:val="24"/>
          <w:szCs w:val="24"/>
        </w:rPr>
        <w:t xml:space="preserve"> </w:t>
      </w:r>
      <w:r w:rsidR="00703C8F">
        <w:rPr>
          <w:sz w:val="24"/>
          <w:szCs w:val="24"/>
        </w:rPr>
        <w:t>404</w:t>
      </w:r>
      <w:r>
        <w:rPr>
          <w:sz w:val="24"/>
          <w:szCs w:val="24"/>
        </w:rPr>
        <w:t>,</w:t>
      </w:r>
      <w:r w:rsidR="00703C8F">
        <w:rPr>
          <w:sz w:val="24"/>
          <w:szCs w:val="24"/>
        </w:rPr>
        <w:t>165</w:t>
      </w:r>
      <w:r>
        <w:rPr>
          <w:sz w:val="24"/>
          <w:szCs w:val="24"/>
        </w:rPr>
        <w:t xml:space="preserve"> persons, of whom </w:t>
      </w:r>
      <w:r w:rsidR="00703C8F">
        <w:rPr>
          <w:sz w:val="24"/>
          <w:szCs w:val="24"/>
        </w:rPr>
        <w:t>251</w:t>
      </w:r>
      <w:r>
        <w:rPr>
          <w:sz w:val="24"/>
          <w:szCs w:val="24"/>
        </w:rPr>
        <w:t>,</w:t>
      </w:r>
      <w:r w:rsidR="00703C8F">
        <w:rPr>
          <w:sz w:val="24"/>
          <w:szCs w:val="24"/>
        </w:rPr>
        <w:t>04</w:t>
      </w:r>
      <w:r w:rsidR="00F90490">
        <w:rPr>
          <w:sz w:val="24"/>
          <w:szCs w:val="24"/>
        </w:rPr>
        <w:t>3</w:t>
      </w:r>
      <w:r>
        <w:rPr>
          <w:sz w:val="24"/>
          <w:szCs w:val="24"/>
        </w:rPr>
        <w:t xml:space="preserve"> were in Area J1 and </w:t>
      </w:r>
      <w:r w:rsidR="00703C8F">
        <w:rPr>
          <w:sz w:val="24"/>
          <w:szCs w:val="24"/>
        </w:rPr>
        <w:t>153</w:t>
      </w:r>
      <w:r>
        <w:rPr>
          <w:sz w:val="24"/>
          <w:szCs w:val="24"/>
        </w:rPr>
        <w:t>,</w:t>
      </w:r>
      <w:r w:rsidR="00703C8F">
        <w:rPr>
          <w:sz w:val="24"/>
          <w:szCs w:val="24"/>
        </w:rPr>
        <w:t>122</w:t>
      </w:r>
      <w:r>
        <w:rPr>
          <w:sz w:val="24"/>
          <w:szCs w:val="24"/>
        </w:rPr>
        <w:t xml:space="preserve"> were in Area J2. The population in Jerusalem governorate constitutes 9.</w:t>
      </w:r>
      <w:r w:rsidR="00703C8F">
        <w:rPr>
          <w:sz w:val="24"/>
          <w:szCs w:val="24"/>
        </w:rPr>
        <w:t>1</w:t>
      </w:r>
      <w:r>
        <w:rPr>
          <w:sz w:val="24"/>
          <w:szCs w:val="24"/>
        </w:rPr>
        <w:t xml:space="preserve">% of the total population </w:t>
      </w:r>
      <w:r w:rsidR="002F05E7">
        <w:rPr>
          <w:sz w:val="24"/>
          <w:szCs w:val="24"/>
        </w:rPr>
        <w:t>of</w:t>
      </w:r>
      <w:r>
        <w:rPr>
          <w:sz w:val="24"/>
          <w:szCs w:val="24"/>
        </w:rPr>
        <w:t xml:space="preserve"> </w:t>
      </w:r>
      <w:r w:rsidR="00EB5851">
        <w:rPr>
          <w:sz w:val="24"/>
          <w:szCs w:val="24"/>
        </w:rPr>
        <w:t>Palestine</w:t>
      </w:r>
      <w:r>
        <w:rPr>
          <w:sz w:val="24"/>
          <w:szCs w:val="24"/>
        </w:rPr>
        <w:t xml:space="preserve"> and </w:t>
      </w:r>
      <w:r w:rsidR="00703C8F">
        <w:rPr>
          <w:sz w:val="24"/>
          <w:szCs w:val="24"/>
        </w:rPr>
        <w:t>14</w:t>
      </w:r>
      <w:r>
        <w:rPr>
          <w:sz w:val="24"/>
          <w:szCs w:val="24"/>
        </w:rPr>
        <w:t>.</w:t>
      </w:r>
      <w:r w:rsidR="003E50D6">
        <w:rPr>
          <w:sz w:val="24"/>
          <w:szCs w:val="24"/>
        </w:rPr>
        <w:t>9</w:t>
      </w:r>
      <w:r>
        <w:rPr>
          <w:sz w:val="24"/>
          <w:szCs w:val="24"/>
        </w:rPr>
        <w:t xml:space="preserve">% of the population in the West Bank. </w:t>
      </w:r>
    </w:p>
    <w:p w:rsidR="008C50FA" w:rsidRDefault="008C50FA">
      <w:pPr>
        <w:jc w:val="lowKashida"/>
      </w:pPr>
    </w:p>
    <w:p w:rsidR="008C50FA" w:rsidRDefault="008C50FA" w:rsidP="00205BB6">
      <w:pPr>
        <w:jc w:val="lowKashida"/>
        <w:rPr>
          <w:sz w:val="24"/>
          <w:szCs w:val="24"/>
        </w:rPr>
      </w:pPr>
      <w:r>
        <w:rPr>
          <w:sz w:val="24"/>
          <w:szCs w:val="24"/>
        </w:rPr>
        <w:t>The sex ratio in Jerusalem governorate</w:t>
      </w:r>
      <w:r w:rsidR="00BD70E0">
        <w:rPr>
          <w:sz w:val="24"/>
          <w:szCs w:val="24"/>
        </w:rPr>
        <w:t xml:space="preserve"> </w:t>
      </w:r>
      <w:r w:rsidR="00EC2FE9">
        <w:rPr>
          <w:sz w:val="24"/>
          <w:szCs w:val="24"/>
        </w:rPr>
        <w:t>in</w:t>
      </w:r>
      <w:r w:rsidR="00BD70E0">
        <w:rPr>
          <w:sz w:val="24"/>
          <w:szCs w:val="24"/>
        </w:rPr>
        <w:t xml:space="preserve"> mid</w:t>
      </w:r>
      <w:r w:rsidR="00EC2FE9">
        <w:rPr>
          <w:sz w:val="24"/>
          <w:szCs w:val="24"/>
        </w:rPr>
        <w:t>-</w:t>
      </w:r>
      <w:r w:rsidR="00BD70E0">
        <w:rPr>
          <w:sz w:val="24"/>
          <w:szCs w:val="24"/>
        </w:rPr>
        <w:t>2013</w:t>
      </w:r>
      <w:r>
        <w:rPr>
          <w:sz w:val="24"/>
          <w:szCs w:val="24"/>
        </w:rPr>
        <w:t xml:space="preserve"> was 103.5 males per hundred females (103.</w:t>
      </w:r>
      <w:r w:rsidR="00703C8F">
        <w:rPr>
          <w:sz w:val="24"/>
          <w:szCs w:val="24"/>
        </w:rPr>
        <w:t>7</w:t>
      </w:r>
      <w:r>
        <w:rPr>
          <w:sz w:val="24"/>
          <w:szCs w:val="24"/>
        </w:rPr>
        <w:t xml:space="preserve"> in Area J1 and 103.</w:t>
      </w:r>
      <w:r w:rsidR="00703C8F">
        <w:rPr>
          <w:sz w:val="24"/>
          <w:szCs w:val="24"/>
        </w:rPr>
        <w:t>3</w:t>
      </w:r>
      <w:r>
        <w:rPr>
          <w:sz w:val="24"/>
          <w:szCs w:val="24"/>
        </w:rPr>
        <w:t xml:space="preserve"> in Area J2)</w:t>
      </w:r>
      <w:r w:rsidR="00EC2FE9">
        <w:rPr>
          <w:sz w:val="24"/>
          <w:szCs w:val="24"/>
        </w:rPr>
        <w:t>.</w:t>
      </w:r>
      <w:r>
        <w:rPr>
          <w:sz w:val="24"/>
          <w:szCs w:val="24"/>
        </w:rPr>
        <w:t xml:space="preserve"> </w:t>
      </w:r>
      <w:r w:rsidR="00EC2FE9">
        <w:rPr>
          <w:sz w:val="24"/>
          <w:szCs w:val="24"/>
        </w:rPr>
        <w:t>T</w:t>
      </w:r>
      <w:r w:rsidR="00484EF5" w:rsidRPr="00484EF5">
        <w:rPr>
          <w:sz w:val="24"/>
          <w:szCs w:val="24"/>
        </w:rPr>
        <w:t xml:space="preserve">he </w:t>
      </w:r>
      <w:r w:rsidR="00205BB6">
        <w:rPr>
          <w:sz w:val="24"/>
          <w:szCs w:val="24"/>
        </w:rPr>
        <w:t xml:space="preserve">sex ratio </w:t>
      </w:r>
      <w:r w:rsidR="00484EF5" w:rsidRPr="00484EF5">
        <w:rPr>
          <w:sz w:val="24"/>
          <w:szCs w:val="24"/>
        </w:rPr>
        <w:t xml:space="preserve">in Palestine </w:t>
      </w:r>
      <w:r w:rsidR="00EC2FE9">
        <w:rPr>
          <w:sz w:val="24"/>
          <w:szCs w:val="24"/>
        </w:rPr>
        <w:t xml:space="preserve">is </w:t>
      </w:r>
      <w:r w:rsidR="00484EF5" w:rsidRPr="00484EF5">
        <w:rPr>
          <w:sz w:val="24"/>
          <w:szCs w:val="24"/>
        </w:rPr>
        <w:t xml:space="preserve">103.2 males per hundred females and </w:t>
      </w:r>
      <w:r w:rsidR="00EC2FE9">
        <w:rPr>
          <w:sz w:val="24"/>
          <w:szCs w:val="24"/>
        </w:rPr>
        <w:t xml:space="preserve">is </w:t>
      </w:r>
      <w:r w:rsidR="00484EF5" w:rsidRPr="00484EF5">
        <w:rPr>
          <w:sz w:val="24"/>
          <w:szCs w:val="24"/>
        </w:rPr>
        <w:t>the same in both the West Bank and Gaza Strip.</w:t>
      </w:r>
      <w:r>
        <w:rPr>
          <w:sz w:val="24"/>
          <w:szCs w:val="24"/>
        </w:rPr>
        <w:t xml:space="preserve">  </w:t>
      </w:r>
    </w:p>
    <w:p w:rsidR="008C50FA" w:rsidRDefault="008C50FA">
      <w:pPr>
        <w:jc w:val="lowKashida"/>
      </w:pPr>
    </w:p>
    <w:p w:rsidR="008C50FA" w:rsidRDefault="008C50FA" w:rsidP="009C1955">
      <w:pPr>
        <w:jc w:val="lowKashida"/>
        <w:rPr>
          <w:sz w:val="24"/>
          <w:szCs w:val="24"/>
        </w:rPr>
      </w:pPr>
      <w:r>
        <w:rPr>
          <w:sz w:val="24"/>
          <w:szCs w:val="24"/>
        </w:rPr>
        <w:t xml:space="preserve">The percentage of persons aged </w:t>
      </w:r>
      <w:r w:rsidR="002F05E7">
        <w:rPr>
          <w:sz w:val="24"/>
          <w:szCs w:val="24"/>
        </w:rPr>
        <w:t>below</w:t>
      </w:r>
      <w:r>
        <w:rPr>
          <w:sz w:val="24"/>
          <w:szCs w:val="24"/>
        </w:rPr>
        <w:t xml:space="preserve"> 15 years</w:t>
      </w:r>
      <w:r w:rsidR="00BD70E0">
        <w:rPr>
          <w:sz w:val="24"/>
          <w:szCs w:val="24"/>
        </w:rPr>
        <w:t xml:space="preserve"> in 2013</w:t>
      </w:r>
      <w:r>
        <w:rPr>
          <w:sz w:val="24"/>
          <w:szCs w:val="24"/>
        </w:rPr>
        <w:t xml:space="preserve"> </w:t>
      </w:r>
      <w:r w:rsidR="002F05E7">
        <w:rPr>
          <w:sz w:val="24"/>
          <w:szCs w:val="24"/>
        </w:rPr>
        <w:t>wa</w:t>
      </w:r>
      <w:r>
        <w:rPr>
          <w:sz w:val="24"/>
          <w:szCs w:val="24"/>
        </w:rPr>
        <w:t xml:space="preserve">s </w:t>
      </w:r>
      <w:r w:rsidR="00703C8F">
        <w:rPr>
          <w:sz w:val="24"/>
          <w:szCs w:val="24"/>
        </w:rPr>
        <w:t>35</w:t>
      </w:r>
      <w:r>
        <w:rPr>
          <w:sz w:val="24"/>
          <w:szCs w:val="24"/>
        </w:rPr>
        <w:t>.</w:t>
      </w:r>
      <w:r w:rsidR="00703C8F">
        <w:rPr>
          <w:sz w:val="24"/>
          <w:szCs w:val="24"/>
        </w:rPr>
        <w:t>2</w:t>
      </w:r>
      <w:r>
        <w:rPr>
          <w:sz w:val="24"/>
          <w:szCs w:val="24"/>
        </w:rPr>
        <w:t xml:space="preserve">% of the total population, while those aged 60 years and </w:t>
      </w:r>
      <w:r w:rsidR="009C1955">
        <w:rPr>
          <w:sz w:val="24"/>
          <w:szCs w:val="24"/>
        </w:rPr>
        <w:t>above</w:t>
      </w:r>
      <w:r>
        <w:rPr>
          <w:sz w:val="24"/>
          <w:szCs w:val="24"/>
        </w:rPr>
        <w:t xml:space="preserve"> </w:t>
      </w:r>
      <w:r w:rsidR="00EC2FE9">
        <w:rPr>
          <w:sz w:val="24"/>
          <w:szCs w:val="24"/>
        </w:rPr>
        <w:t>ma</w:t>
      </w:r>
      <w:r w:rsidR="002F05E7">
        <w:rPr>
          <w:sz w:val="24"/>
          <w:szCs w:val="24"/>
        </w:rPr>
        <w:t>d</w:t>
      </w:r>
      <w:r w:rsidR="00EC2FE9">
        <w:rPr>
          <w:sz w:val="24"/>
          <w:szCs w:val="24"/>
        </w:rPr>
        <w:t>e up</w:t>
      </w:r>
      <w:r>
        <w:rPr>
          <w:sz w:val="24"/>
          <w:szCs w:val="24"/>
        </w:rPr>
        <w:t xml:space="preserve"> </w:t>
      </w:r>
      <w:r w:rsidR="00703C8F">
        <w:rPr>
          <w:sz w:val="24"/>
          <w:szCs w:val="24"/>
        </w:rPr>
        <w:t>6</w:t>
      </w:r>
      <w:r>
        <w:rPr>
          <w:sz w:val="24"/>
          <w:szCs w:val="24"/>
        </w:rPr>
        <w:t xml:space="preserve">.7% of the total population in Jerusalem governorate. </w:t>
      </w:r>
    </w:p>
    <w:p w:rsidR="008C50FA" w:rsidRDefault="008C50FA">
      <w:pPr>
        <w:jc w:val="lowKashida"/>
      </w:pPr>
    </w:p>
    <w:p w:rsidR="008C50FA" w:rsidRDefault="008C50FA" w:rsidP="00783D26">
      <w:pPr>
        <w:jc w:val="lowKashida"/>
        <w:rPr>
          <w:sz w:val="24"/>
          <w:szCs w:val="24"/>
        </w:rPr>
      </w:pPr>
      <w:r>
        <w:rPr>
          <w:sz w:val="24"/>
          <w:szCs w:val="24"/>
        </w:rPr>
        <w:t xml:space="preserve">Palestinian refugees comprise </w:t>
      </w:r>
      <w:r w:rsidR="00783D26">
        <w:rPr>
          <w:sz w:val="24"/>
          <w:szCs w:val="24"/>
        </w:rPr>
        <w:t>25</w:t>
      </w:r>
      <w:r>
        <w:rPr>
          <w:sz w:val="24"/>
          <w:szCs w:val="24"/>
        </w:rPr>
        <w:t>.</w:t>
      </w:r>
      <w:r w:rsidR="00783D26">
        <w:rPr>
          <w:sz w:val="24"/>
          <w:szCs w:val="24"/>
        </w:rPr>
        <w:t>1</w:t>
      </w:r>
      <w:r>
        <w:rPr>
          <w:sz w:val="24"/>
          <w:szCs w:val="24"/>
        </w:rPr>
        <w:t>% of the total population of Jerusalem governorate</w:t>
      </w:r>
      <w:r w:rsidR="00EC2FE9">
        <w:rPr>
          <w:sz w:val="24"/>
          <w:szCs w:val="24"/>
        </w:rPr>
        <w:t>:</w:t>
      </w:r>
      <w:r>
        <w:rPr>
          <w:sz w:val="24"/>
          <w:szCs w:val="24"/>
        </w:rPr>
        <w:t xml:space="preserve"> </w:t>
      </w:r>
      <w:r w:rsidR="00783D26">
        <w:rPr>
          <w:sz w:val="24"/>
          <w:szCs w:val="24"/>
        </w:rPr>
        <w:t>21</w:t>
      </w:r>
      <w:r>
        <w:rPr>
          <w:sz w:val="24"/>
          <w:szCs w:val="24"/>
        </w:rPr>
        <w:t>.</w:t>
      </w:r>
      <w:r w:rsidR="00783D26">
        <w:rPr>
          <w:sz w:val="24"/>
          <w:szCs w:val="24"/>
        </w:rPr>
        <w:t>2</w:t>
      </w:r>
      <w:r>
        <w:rPr>
          <w:sz w:val="24"/>
          <w:szCs w:val="24"/>
        </w:rPr>
        <w:t xml:space="preserve">% in Area J1 and </w:t>
      </w:r>
      <w:r w:rsidR="00783D26">
        <w:rPr>
          <w:sz w:val="24"/>
          <w:szCs w:val="24"/>
        </w:rPr>
        <w:t>31</w:t>
      </w:r>
      <w:r>
        <w:rPr>
          <w:sz w:val="24"/>
          <w:szCs w:val="24"/>
        </w:rPr>
        <w:t>.</w:t>
      </w:r>
      <w:r w:rsidR="00783D26">
        <w:rPr>
          <w:sz w:val="24"/>
          <w:szCs w:val="24"/>
        </w:rPr>
        <w:t>4</w:t>
      </w:r>
      <w:r>
        <w:rPr>
          <w:sz w:val="24"/>
          <w:szCs w:val="24"/>
        </w:rPr>
        <w:t xml:space="preserve">% in Area J2.  </w:t>
      </w:r>
    </w:p>
    <w:p w:rsidR="008C50FA" w:rsidRDefault="008C50FA">
      <w:pPr>
        <w:jc w:val="lowKashida"/>
      </w:pPr>
    </w:p>
    <w:p w:rsidR="008C50FA" w:rsidRDefault="008C50FA" w:rsidP="009F3193">
      <w:pPr>
        <w:jc w:val="lowKashida"/>
        <w:rPr>
          <w:sz w:val="24"/>
          <w:szCs w:val="24"/>
        </w:rPr>
      </w:pPr>
      <w:r>
        <w:rPr>
          <w:sz w:val="24"/>
          <w:szCs w:val="24"/>
        </w:rPr>
        <w:t xml:space="preserve">The percentage of never married or legally married (engaged) persons aged 12 years and </w:t>
      </w:r>
      <w:r w:rsidR="009F3193">
        <w:rPr>
          <w:sz w:val="24"/>
          <w:szCs w:val="24"/>
        </w:rPr>
        <w:t>above</w:t>
      </w:r>
      <w:r>
        <w:rPr>
          <w:sz w:val="24"/>
          <w:szCs w:val="24"/>
        </w:rPr>
        <w:t xml:space="preserve"> in Jerusalem governorate was </w:t>
      </w:r>
      <w:r w:rsidR="00783D26">
        <w:rPr>
          <w:sz w:val="24"/>
          <w:szCs w:val="24"/>
        </w:rPr>
        <w:t>45</w:t>
      </w:r>
      <w:r>
        <w:rPr>
          <w:sz w:val="24"/>
          <w:szCs w:val="24"/>
        </w:rPr>
        <w:t>.</w:t>
      </w:r>
      <w:r w:rsidR="00783D26">
        <w:rPr>
          <w:sz w:val="24"/>
          <w:szCs w:val="24"/>
        </w:rPr>
        <w:t>8</w:t>
      </w:r>
      <w:r>
        <w:rPr>
          <w:sz w:val="24"/>
          <w:szCs w:val="24"/>
        </w:rPr>
        <w:t xml:space="preserve">% for males and </w:t>
      </w:r>
      <w:r w:rsidR="00783D26">
        <w:rPr>
          <w:sz w:val="24"/>
          <w:szCs w:val="24"/>
        </w:rPr>
        <w:t>36</w:t>
      </w:r>
      <w:r>
        <w:rPr>
          <w:sz w:val="24"/>
          <w:szCs w:val="24"/>
        </w:rPr>
        <w:t>.</w:t>
      </w:r>
      <w:r w:rsidR="00783D26">
        <w:rPr>
          <w:sz w:val="24"/>
          <w:szCs w:val="24"/>
        </w:rPr>
        <w:t>8</w:t>
      </w:r>
      <w:r>
        <w:rPr>
          <w:sz w:val="24"/>
          <w:szCs w:val="24"/>
        </w:rPr>
        <w:t xml:space="preserve">% for females.  </w:t>
      </w:r>
      <w:r w:rsidR="00EC2FE9">
        <w:rPr>
          <w:sz w:val="24"/>
          <w:szCs w:val="24"/>
        </w:rPr>
        <w:t>T</w:t>
      </w:r>
      <w:r>
        <w:rPr>
          <w:sz w:val="24"/>
          <w:szCs w:val="24"/>
        </w:rPr>
        <w:t xml:space="preserve">he percentage of married persons in Jerusalem governorate was </w:t>
      </w:r>
      <w:r w:rsidR="00783D26">
        <w:rPr>
          <w:sz w:val="24"/>
          <w:szCs w:val="24"/>
        </w:rPr>
        <w:t>51</w:t>
      </w:r>
      <w:r>
        <w:rPr>
          <w:sz w:val="24"/>
          <w:szCs w:val="24"/>
        </w:rPr>
        <w:t>.</w:t>
      </w:r>
      <w:r w:rsidR="00783D26">
        <w:rPr>
          <w:sz w:val="24"/>
          <w:szCs w:val="24"/>
        </w:rPr>
        <w:t>4</w:t>
      </w:r>
      <w:r>
        <w:rPr>
          <w:sz w:val="24"/>
          <w:szCs w:val="24"/>
        </w:rPr>
        <w:t xml:space="preserve">% </w:t>
      </w:r>
      <w:r w:rsidR="002F05E7">
        <w:rPr>
          <w:sz w:val="24"/>
          <w:szCs w:val="24"/>
        </w:rPr>
        <w:t>o</w:t>
      </w:r>
      <w:r>
        <w:rPr>
          <w:sz w:val="24"/>
          <w:szCs w:val="24"/>
        </w:rPr>
        <w:t xml:space="preserve">f males and </w:t>
      </w:r>
      <w:r w:rsidR="00783D26">
        <w:rPr>
          <w:sz w:val="24"/>
          <w:szCs w:val="24"/>
        </w:rPr>
        <w:t>52</w:t>
      </w:r>
      <w:r>
        <w:rPr>
          <w:sz w:val="24"/>
          <w:szCs w:val="24"/>
        </w:rPr>
        <w:t>.</w:t>
      </w:r>
      <w:r w:rsidR="00783D26">
        <w:rPr>
          <w:sz w:val="24"/>
          <w:szCs w:val="24"/>
        </w:rPr>
        <w:t>4</w:t>
      </w:r>
      <w:r>
        <w:rPr>
          <w:sz w:val="24"/>
          <w:szCs w:val="24"/>
        </w:rPr>
        <w:t xml:space="preserve">% </w:t>
      </w:r>
      <w:r w:rsidR="002F05E7">
        <w:rPr>
          <w:sz w:val="24"/>
          <w:szCs w:val="24"/>
        </w:rPr>
        <w:t>o</w:t>
      </w:r>
      <w:r>
        <w:rPr>
          <w:sz w:val="24"/>
          <w:szCs w:val="24"/>
        </w:rPr>
        <w:t xml:space="preserve">f females. </w:t>
      </w:r>
    </w:p>
    <w:p w:rsidR="008C50FA" w:rsidRDefault="008C50FA">
      <w:pPr>
        <w:jc w:val="lowKashida"/>
      </w:pPr>
    </w:p>
    <w:p w:rsidR="00FD3DAA" w:rsidRPr="00053ECC" w:rsidRDefault="008C50FA" w:rsidP="00EE04F5">
      <w:pPr>
        <w:jc w:val="lowKashida"/>
        <w:rPr>
          <w:sz w:val="24"/>
          <w:szCs w:val="24"/>
        </w:rPr>
      </w:pPr>
      <w:r w:rsidRPr="00053ECC">
        <w:rPr>
          <w:sz w:val="24"/>
          <w:szCs w:val="24"/>
        </w:rPr>
        <w:t>The average</w:t>
      </w:r>
      <w:r w:rsidR="005D356D">
        <w:rPr>
          <w:sz w:val="24"/>
          <w:szCs w:val="24"/>
        </w:rPr>
        <w:t xml:space="preserve"> </w:t>
      </w:r>
      <w:r w:rsidRPr="00053ECC">
        <w:rPr>
          <w:sz w:val="24"/>
          <w:szCs w:val="24"/>
        </w:rPr>
        <w:t xml:space="preserve">household size </w:t>
      </w:r>
      <w:r w:rsidR="00EC2FE9">
        <w:rPr>
          <w:sz w:val="24"/>
          <w:szCs w:val="24"/>
        </w:rPr>
        <w:t>wa</w:t>
      </w:r>
      <w:r w:rsidRPr="00053ECC">
        <w:rPr>
          <w:sz w:val="24"/>
          <w:szCs w:val="24"/>
        </w:rPr>
        <w:t xml:space="preserve">s </w:t>
      </w:r>
      <w:r w:rsidR="00EE04F5">
        <w:rPr>
          <w:rFonts w:hint="cs"/>
          <w:sz w:val="24"/>
          <w:szCs w:val="24"/>
          <w:rtl/>
        </w:rPr>
        <w:t>3.7</w:t>
      </w:r>
      <w:r w:rsidRPr="00053ECC">
        <w:rPr>
          <w:sz w:val="24"/>
          <w:szCs w:val="24"/>
        </w:rPr>
        <w:t xml:space="preserve"> persons</w:t>
      </w:r>
      <w:r w:rsidR="00C234EC" w:rsidRPr="00053ECC">
        <w:rPr>
          <w:sz w:val="24"/>
          <w:szCs w:val="24"/>
        </w:rPr>
        <w:t xml:space="preserve"> </w:t>
      </w:r>
      <w:r w:rsidR="00121AF4" w:rsidRPr="00053ECC">
        <w:rPr>
          <w:sz w:val="24"/>
          <w:szCs w:val="24"/>
        </w:rPr>
        <w:t xml:space="preserve">in </w:t>
      </w:r>
      <w:r w:rsidR="00C234EC" w:rsidRPr="00053ECC">
        <w:rPr>
          <w:sz w:val="24"/>
          <w:szCs w:val="24"/>
        </w:rPr>
        <w:t>2013</w:t>
      </w:r>
      <w:r w:rsidR="00783D26" w:rsidRPr="00053ECC">
        <w:rPr>
          <w:sz w:val="24"/>
          <w:szCs w:val="24"/>
        </w:rPr>
        <w:t xml:space="preserve">. </w:t>
      </w:r>
      <w:r w:rsidR="00EC2FE9">
        <w:rPr>
          <w:sz w:val="24"/>
          <w:szCs w:val="24"/>
        </w:rPr>
        <w:t>N</w:t>
      </w:r>
      <w:r w:rsidR="00053ECC" w:rsidRPr="00053ECC">
        <w:rPr>
          <w:sz w:val="24"/>
          <w:szCs w:val="24"/>
        </w:rPr>
        <w:t xml:space="preserve">uclear households </w:t>
      </w:r>
      <w:r w:rsidR="005062A9" w:rsidRPr="005062A9">
        <w:rPr>
          <w:sz w:val="24"/>
          <w:szCs w:val="24"/>
        </w:rPr>
        <w:t>constitute</w:t>
      </w:r>
      <w:r w:rsidR="00EE04F5">
        <w:rPr>
          <w:sz w:val="24"/>
          <w:szCs w:val="24"/>
        </w:rPr>
        <w:t xml:space="preserve"> and</w:t>
      </w:r>
      <w:r w:rsidR="005062A9" w:rsidRPr="005062A9">
        <w:rPr>
          <w:sz w:val="24"/>
          <w:szCs w:val="24"/>
        </w:rPr>
        <w:t xml:space="preserve"> </w:t>
      </w:r>
      <w:r w:rsidR="00EE04F5">
        <w:rPr>
          <w:sz w:val="24"/>
          <w:szCs w:val="24"/>
        </w:rPr>
        <w:t>o</w:t>
      </w:r>
      <w:r w:rsidR="00EE04F5" w:rsidRPr="00F723E0">
        <w:rPr>
          <w:sz w:val="24"/>
          <w:szCs w:val="24"/>
        </w:rPr>
        <w:t xml:space="preserve">ne </w:t>
      </w:r>
      <w:r w:rsidR="00EE04F5">
        <w:rPr>
          <w:sz w:val="24"/>
          <w:szCs w:val="24"/>
        </w:rPr>
        <w:t>p</w:t>
      </w:r>
      <w:r w:rsidR="00EE04F5" w:rsidRPr="00F723E0">
        <w:rPr>
          <w:sz w:val="24"/>
          <w:szCs w:val="24"/>
        </w:rPr>
        <w:t xml:space="preserve">erson </w:t>
      </w:r>
      <w:r w:rsidR="00EE04F5">
        <w:rPr>
          <w:sz w:val="24"/>
          <w:szCs w:val="24"/>
        </w:rPr>
        <w:t>h</w:t>
      </w:r>
      <w:r w:rsidR="00EE04F5" w:rsidRPr="00F723E0">
        <w:rPr>
          <w:sz w:val="24"/>
          <w:szCs w:val="24"/>
        </w:rPr>
        <w:t>ousehold</w:t>
      </w:r>
      <w:r w:rsidR="00EE04F5">
        <w:rPr>
          <w:sz w:val="24"/>
          <w:szCs w:val="24"/>
        </w:rPr>
        <w:t xml:space="preserve">s was </w:t>
      </w:r>
      <w:r w:rsidR="00EE04F5">
        <w:rPr>
          <w:rFonts w:hint="cs"/>
          <w:sz w:val="24"/>
          <w:szCs w:val="24"/>
          <w:rtl/>
        </w:rPr>
        <w:t>90.8</w:t>
      </w:r>
      <w:r w:rsidR="00053ECC" w:rsidRPr="00053ECC">
        <w:rPr>
          <w:sz w:val="24"/>
          <w:szCs w:val="24"/>
        </w:rPr>
        <w:t xml:space="preserve">% of </w:t>
      </w:r>
      <w:r w:rsidR="00EE04F5">
        <w:rPr>
          <w:sz w:val="24"/>
          <w:szCs w:val="24"/>
        </w:rPr>
        <w:t xml:space="preserve"> </w:t>
      </w:r>
      <w:r w:rsidR="00053ECC" w:rsidRPr="00053ECC">
        <w:rPr>
          <w:sz w:val="24"/>
          <w:szCs w:val="24"/>
        </w:rPr>
        <w:t xml:space="preserve">total households in Jerusalem governorate in 2013, extended households </w:t>
      </w:r>
      <w:r w:rsidR="00EC2FE9">
        <w:rPr>
          <w:sz w:val="24"/>
          <w:szCs w:val="24"/>
        </w:rPr>
        <w:t xml:space="preserve">constitute </w:t>
      </w:r>
      <w:r w:rsidR="00EE04F5">
        <w:rPr>
          <w:sz w:val="24"/>
          <w:szCs w:val="24"/>
        </w:rPr>
        <w:t>and c</w:t>
      </w:r>
      <w:r w:rsidR="00EE04F5" w:rsidRPr="00AF2361">
        <w:rPr>
          <w:sz w:val="24"/>
          <w:szCs w:val="24"/>
        </w:rPr>
        <w:t xml:space="preserve">omposite </w:t>
      </w:r>
      <w:r w:rsidR="00EE04F5" w:rsidRPr="00053ECC">
        <w:rPr>
          <w:sz w:val="24"/>
          <w:szCs w:val="24"/>
        </w:rPr>
        <w:t xml:space="preserve">households </w:t>
      </w:r>
      <w:r w:rsidR="00EE04F5">
        <w:rPr>
          <w:sz w:val="24"/>
          <w:szCs w:val="24"/>
        </w:rPr>
        <w:t>constitute</w:t>
      </w:r>
      <w:r w:rsidR="00EE04F5">
        <w:rPr>
          <w:rFonts w:hint="cs"/>
          <w:sz w:val="24"/>
          <w:szCs w:val="24"/>
          <w:rtl/>
        </w:rPr>
        <w:t xml:space="preserve"> </w:t>
      </w:r>
      <w:r w:rsidR="00053ECC" w:rsidRPr="00053ECC">
        <w:rPr>
          <w:sz w:val="24"/>
          <w:szCs w:val="24"/>
        </w:rPr>
        <w:t>about 9.</w:t>
      </w:r>
      <w:r w:rsidR="00EE04F5">
        <w:rPr>
          <w:sz w:val="24"/>
          <w:szCs w:val="24"/>
        </w:rPr>
        <w:t>2%</w:t>
      </w:r>
      <w:r w:rsidR="003D397C" w:rsidRPr="00053ECC">
        <w:rPr>
          <w:sz w:val="24"/>
          <w:szCs w:val="24"/>
        </w:rPr>
        <w:t>.</w:t>
      </w:r>
    </w:p>
    <w:p w:rsidR="003D397C" w:rsidRPr="00053ECC" w:rsidRDefault="003D397C" w:rsidP="00053ECC">
      <w:pPr>
        <w:jc w:val="lowKashida"/>
        <w:rPr>
          <w:sz w:val="24"/>
          <w:szCs w:val="24"/>
        </w:rPr>
      </w:pPr>
    </w:p>
    <w:p w:rsidR="00FD3DAA" w:rsidRPr="003D2DD3" w:rsidRDefault="00FD3DAA" w:rsidP="00770FF8">
      <w:pPr>
        <w:bidi/>
        <w:ind w:left="1"/>
        <w:jc w:val="center"/>
        <w:rPr>
          <w:rFonts w:ascii="Arial" w:hAnsi="Arial" w:cs="Arial"/>
          <w:b/>
          <w:bCs/>
          <w:sz w:val="22"/>
          <w:szCs w:val="22"/>
          <w:rtl/>
        </w:rPr>
      </w:pPr>
      <w:r w:rsidRPr="003D2DD3">
        <w:rPr>
          <w:rFonts w:ascii="Arial" w:hAnsi="Arial" w:cs="Arial"/>
          <w:b/>
          <w:bCs/>
          <w:sz w:val="22"/>
          <w:szCs w:val="22"/>
        </w:rPr>
        <w:t>Percentage Distribution of Palestinian Population by Area and Age Groups, 2013</w:t>
      </w:r>
    </w:p>
    <w:p w:rsidR="00B45BAF" w:rsidRPr="00B45BAF" w:rsidRDefault="00B45BAF" w:rsidP="00B45BAF">
      <w:pPr>
        <w:bidi/>
        <w:ind w:left="1"/>
        <w:jc w:val="center"/>
        <w:rPr>
          <w:rFonts w:ascii="Arial" w:hAnsi="Arial" w:cs="Arial"/>
          <w:b/>
          <w:bCs/>
          <w:sz w:val="10"/>
          <w:szCs w:val="10"/>
          <w:rtl/>
        </w:rPr>
      </w:pPr>
    </w:p>
    <w:p w:rsidR="00B45BAF" w:rsidRDefault="00B45BAF" w:rsidP="00B45BAF">
      <w:pPr>
        <w:bidi/>
        <w:ind w:left="1"/>
        <w:jc w:val="center"/>
      </w:pPr>
      <w:r w:rsidRPr="00B45BAF">
        <w:rPr>
          <w:rFonts w:ascii="Arial" w:hAnsi="Arial" w:cs="Arial"/>
          <w:b/>
          <w:bCs/>
          <w:noProof/>
          <w:sz w:val="22"/>
          <w:szCs w:val="22"/>
          <w:bdr w:val="single" w:sz="4" w:space="0" w:color="auto"/>
          <w:rtl/>
          <w:lang w:val="en-GB" w:eastAsia="en-GB"/>
        </w:rPr>
        <w:drawing>
          <wp:inline distT="0" distB="0" distL="0" distR="0">
            <wp:extent cx="5400000" cy="2375581"/>
            <wp:effectExtent l="0" t="0" r="0" b="0"/>
            <wp:docPr id="200" name="Object 20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D3DAA" w:rsidRDefault="00FD3DAA" w:rsidP="00345BD1">
      <w:pPr>
        <w:pStyle w:val="BodyText3"/>
        <w:jc w:val="center"/>
        <w:rPr>
          <w:rtl/>
        </w:rPr>
      </w:pPr>
    </w:p>
    <w:p w:rsidR="005222B3" w:rsidRDefault="005222B3" w:rsidP="00345BD1">
      <w:pPr>
        <w:pStyle w:val="BodyText3"/>
        <w:jc w:val="center"/>
      </w:pPr>
    </w:p>
    <w:p w:rsidR="008C50FA" w:rsidRDefault="00F05A70">
      <w:pPr>
        <w:pStyle w:val="BodyText3"/>
        <w:jc w:val="lowKashida"/>
        <w:rPr>
          <w:b/>
          <w:bCs/>
        </w:rPr>
      </w:pPr>
      <w:r>
        <w:rPr>
          <w:b/>
          <w:bCs/>
        </w:rPr>
        <w:lastRenderedPageBreak/>
        <w:t>1</w:t>
      </w:r>
      <w:r w:rsidR="008C50FA">
        <w:rPr>
          <w:b/>
          <w:bCs/>
        </w:rPr>
        <w:t xml:space="preserve">.2 Public Health </w:t>
      </w:r>
    </w:p>
    <w:p w:rsidR="008C50FA" w:rsidRDefault="007476E6" w:rsidP="00AF2361">
      <w:pPr>
        <w:pStyle w:val="BodyText3"/>
        <w:jc w:val="lowKashida"/>
      </w:pPr>
      <w:r>
        <w:t xml:space="preserve">Around </w:t>
      </w:r>
      <w:r w:rsidR="00504204">
        <w:t>92</w:t>
      </w:r>
      <w:r w:rsidR="008C50FA">
        <w:t>.</w:t>
      </w:r>
      <w:r w:rsidR="00504204">
        <w:t>4</w:t>
      </w:r>
      <w:r w:rsidR="008C50FA">
        <w:t xml:space="preserve">% of </w:t>
      </w:r>
      <w:r w:rsidR="00F14882">
        <w:t>individuals</w:t>
      </w:r>
      <w:r w:rsidR="008C50FA">
        <w:t xml:space="preserve"> in Jerusalem governorate reported having some kind of health insurance (</w:t>
      </w:r>
      <w:r w:rsidR="00504204">
        <w:t>97</w:t>
      </w:r>
      <w:r w:rsidR="008C50FA">
        <w:t>.</w:t>
      </w:r>
      <w:r w:rsidR="00504204">
        <w:t>1</w:t>
      </w:r>
      <w:r w:rsidR="008C50FA">
        <w:t xml:space="preserve">% in Area J1 and </w:t>
      </w:r>
      <w:r w:rsidR="00504204">
        <w:t>84</w:t>
      </w:r>
      <w:r w:rsidR="008C50FA">
        <w:t>.</w:t>
      </w:r>
      <w:r w:rsidR="00504204">
        <w:t>8</w:t>
      </w:r>
      <w:r w:rsidR="008C50FA">
        <w:t>% in Area J2).</w:t>
      </w:r>
      <w:r w:rsidR="00504204">
        <w:t xml:space="preserve"> </w:t>
      </w:r>
      <w:r w:rsidR="008C50FA">
        <w:t xml:space="preserve"> </w:t>
      </w:r>
      <w:r>
        <w:t>In J1</w:t>
      </w:r>
      <w:r w:rsidR="00F14882">
        <w:t>,</w:t>
      </w:r>
      <w:r>
        <w:t xml:space="preserve"> 95.5% </w:t>
      </w:r>
      <w:r w:rsidR="008C50FA">
        <w:t>reported using Israeli insurance (</w:t>
      </w:r>
      <w:proofErr w:type="spellStart"/>
      <w:r w:rsidR="008C50FA">
        <w:t>K</w:t>
      </w:r>
      <w:r>
        <w:t>u</w:t>
      </w:r>
      <w:r w:rsidR="008C50FA">
        <w:t>pat</w:t>
      </w:r>
      <w:proofErr w:type="spellEnd"/>
      <w:r w:rsidR="008C50FA">
        <w:t xml:space="preserve"> </w:t>
      </w:r>
      <w:proofErr w:type="spellStart"/>
      <w:r w:rsidR="008C50FA">
        <w:t>Holim</w:t>
      </w:r>
      <w:proofErr w:type="spellEnd"/>
      <w:r>
        <w:t>/health</w:t>
      </w:r>
      <w:r w:rsidR="008C50FA">
        <w:t xml:space="preserve"> </w:t>
      </w:r>
      <w:r>
        <w:t>f</w:t>
      </w:r>
      <w:r w:rsidR="008C50FA">
        <w:t xml:space="preserve">unds) compared to </w:t>
      </w:r>
      <w:r w:rsidR="00504204">
        <w:t>6</w:t>
      </w:r>
      <w:r w:rsidR="008C50FA">
        <w:t>.</w:t>
      </w:r>
      <w:r w:rsidR="00504204">
        <w:t>6</w:t>
      </w:r>
      <w:r w:rsidR="008C50FA">
        <w:t xml:space="preserve">% in Area J2. </w:t>
      </w:r>
      <w:r w:rsidR="00D835A4">
        <w:t xml:space="preserve"> </w:t>
      </w:r>
    </w:p>
    <w:p w:rsidR="008C50FA" w:rsidRDefault="008C50FA">
      <w:pPr>
        <w:jc w:val="lowKashida"/>
      </w:pPr>
    </w:p>
    <w:p w:rsidR="008C50FA" w:rsidRDefault="007476E6" w:rsidP="00504204">
      <w:pPr>
        <w:pStyle w:val="BodyText3"/>
        <w:jc w:val="lowKashida"/>
      </w:pPr>
      <w:r>
        <w:t xml:space="preserve">In Jerusalem governorate, </w:t>
      </w:r>
      <w:r w:rsidR="008C50FA">
        <w:t>5.</w:t>
      </w:r>
      <w:r w:rsidR="00504204">
        <w:t>6</w:t>
      </w:r>
      <w:r w:rsidR="008C50FA">
        <w:t>% of t</w:t>
      </w:r>
      <w:r>
        <w:t xml:space="preserve">he population </w:t>
      </w:r>
      <w:r w:rsidR="00F14882">
        <w:t xml:space="preserve">receive treatment for </w:t>
      </w:r>
      <w:r w:rsidR="008C50FA">
        <w:t>diabetes and 5.</w:t>
      </w:r>
      <w:r w:rsidR="00504204">
        <w:t>4</w:t>
      </w:r>
      <w:r w:rsidR="008C50FA">
        <w:t>% f</w:t>
      </w:r>
      <w:r w:rsidR="00F14882">
        <w:t>o</w:t>
      </w:r>
      <w:r w:rsidR="008C50FA">
        <w:t>r</w:t>
      </w:r>
      <w:r w:rsidR="00F14882">
        <w:t xml:space="preserve"> </w:t>
      </w:r>
      <w:r w:rsidR="008C50FA">
        <w:t>high blood pressure.</w:t>
      </w:r>
    </w:p>
    <w:p w:rsidR="008C50FA" w:rsidRPr="00D4668B" w:rsidRDefault="008C50FA">
      <w:pPr>
        <w:pStyle w:val="BodyText3"/>
        <w:jc w:val="center"/>
        <w:rPr>
          <w:sz w:val="22"/>
          <w:szCs w:val="22"/>
        </w:rPr>
      </w:pPr>
    </w:p>
    <w:p w:rsidR="008C50FA" w:rsidRDefault="00F05A70" w:rsidP="00B82C62">
      <w:pPr>
        <w:pStyle w:val="BodyText3"/>
        <w:jc w:val="lowKashida"/>
        <w:rPr>
          <w:b/>
          <w:bCs/>
        </w:rPr>
      </w:pPr>
      <w:r>
        <w:rPr>
          <w:b/>
          <w:bCs/>
        </w:rPr>
        <w:t>1</w:t>
      </w:r>
      <w:r w:rsidR="008C50FA">
        <w:rPr>
          <w:b/>
          <w:bCs/>
        </w:rPr>
        <w:t xml:space="preserve">.3 Education </w:t>
      </w:r>
    </w:p>
    <w:p w:rsidR="008B1225" w:rsidRDefault="008C50FA" w:rsidP="005D3BB2">
      <w:pPr>
        <w:pStyle w:val="BodyText3"/>
        <w:jc w:val="lowKashida"/>
      </w:pPr>
      <w:r>
        <w:t xml:space="preserve">The enrollment rate in kindergartens was </w:t>
      </w:r>
      <w:r w:rsidR="00FD3DAA">
        <w:t>46</w:t>
      </w:r>
      <w:r>
        <w:t>.</w:t>
      </w:r>
      <w:r w:rsidR="00FD3DAA">
        <w:t>0</w:t>
      </w:r>
      <w:r>
        <w:t xml:space="preserve">% of </w:t>
      </w:r>
      <w:r w:rsidR="00F14882">
        <w:t xml:space="preserve">all individuals aged </w:t>
      </w:r>
      <w:r>
        <w:t>3-5 years in Jerusalem governorate (</w:t>
      </w:r>
      <w:r w:rsidR="00FD3DAA">
        <w:t>48</w:t>
      </w:r>
      <w:r>
        <w:t>.</w:t>
      </w:r>
      <w:r w:rsidR="00FD3DAA">
        <w:t>9</w:t>
      </w:r>
      <w:r>
        <w:t xml:space="preserve">% in Area J1 and </w:t>
      </w:r>
      <w:r w:rsidR="00FD3DAA">
        <w:t>40</w:t>
      </w:r>
      <w:r>
        <w:t>.</w:t>
      </w:r>
      <w:r w:rsidR="00FD3DAA">
        <w:t>8</w:t>
      </w:r>
      <w:r>
        <w:t xml:space="preserve">% in Area J2). </w:t>
      </w:r>
      <w:r w:rsidR="00075C0F">
        <w:t>Of t</w:t>
      </w:r>
      <w:r>
        <w:t xml:space="preserve">he total </w:t>
      </w:r>
      <w:r w:rsidR="00075C0F">
        <w:t xml:space="preserve">number of children </w:t>
      </w:r>
      <w:r>
        <w:t>enrolled in kindergartens</w:t>
      </w:r>
      <w:r w:rsidR="00075C0F">
        <w:t xml:space="preserve">, </w:t>
      </w:r>
      <w:r w:rsidR="00FD3DAA">
        <w:t>75</w:t>
      </w:r>
      <w:r>
        <w:t>.</w:t>
      </w:r>
      <w:r w:rsidR="00FD3DAA">
        <w:t>5</w:t>
      </w:r>
      <w:r>
        <w:t xml:space="preserve">% </w:t>
      </w:r>
      <w:r w:rsidR="00F14882">
        <w:t>we</w:t>
      </w:r>
      <w:r w:rsidR="00075C0F">
        <w:t xml:space="preserve">re </w:t>
      </w:r>
      <w:r>
        <w:t>supervised by private sector</w:t>
      </w:r>
      <w:r w:rsidR="00F14882">
        <w:t xml:space="preserve"> kindergartens</w:t>
      </w:r>
      <w:r>
        <w:t xml:space="preserve"> (</w:t>
      </w:r>
      <w:r w:rsidR="00FD3DAA">
        <w:t>64</w:t>
      </w:r>
      <w:r>
        <w:t>.</w:t>
      </w:r>
      <w:r w:rsidR="00FD3DAA">
        <w:t>0</w:t>
      </w:r>
      <w:r>
        <w:t xml:space="preserve">% in Area J1 </w:t>
      </w:r>
      <w:r w:rsidR="009B23BA">
        <w:t>and</w:t>
      </w:r>
      <w:r>
        <w:t xml:space="preserve"> </w:t>
      </w:r>
      <w:r w:rsidR="00FD3DAA">
        <w:t>98</w:t>
      </w:r>
      <w:r>
        <w:t>.</w:t>
      </w:r>
      <w:r w:rsidR="00FD3DAA">
        <w:t>4</w:t>
      </w:r>
      <w:r>
        <w:t>% in Area J2).</w:t>
      </w:r>
    </w:p>
    <w:p w:rsidR="00736E4F" w:rsidRDefault="00736E4F" w:rsidP="00526F51">
      <w:pPr>
        <w:pStyle w:val="BodyText3"/>
        <w:jc w:val="lowKashida"/>
        <w:rPr>
          <w:rtl/>
        </w:rPr>
      </w:pPr>
    </w:p>
    <w:p w:rsidR="00C26E9E" w:rsidRPr="003D2DD3" w:rsidRDefault="00C26E9E" w:rsidP="00E76CDB">
      <w:pPr>
        <w:bidi/>
        <w:ind w:left="1"/>
        <w:jc w:val="center"/>
        <w:rPr>
          <w:rFonts w:ascii="Arial" w:hAnsi="Arial" w:cs="Arial"/>
          <w:b/>
          <w:bCs/>
          <w:sz w:val="22"/>
          <w:szCs w:val="22"/>
        </w:rPr>
      </w:pPr>
      <w:r w:rsidRPr="003D2DD3">
        <w:rPr>
          <w:rFonts w:ascii="Arial" w:hAnsi="Arial" w:cs="Arial"/>
          <w:b/>
          <w:bCs/>
          <w:sz w:val="22"/>
          <w:szCs w:val="22"/>
        </w:rPr>
        <w:t xml:space="preserve">Educational Enrollment </w:t>
      </w:r>
      <w:r w:rsidR="00DE798C" w:rsidRPr="003D2DD3">
        <w:rPr>
          <w:rFonts w:ascii="Arial" w:hAnsi="Arial" w:cs="Arial"/>
          <w:b/>
          <w:bCs/>
          <w:sz w:val="22"/>
          <w:szCs w:val="22"/>
        </w:rPr>
        <w:t>o</w:t>
      </w:r>
      <w:r w:rsidRPr="003D2DD3">
        <w:rPr>
          <w:rFonts w:ascii="Arial" w:hAnsi="Arial" w:cs="Arial"/>
          <w:b/>
          <w:bCs/>
          <w:sz w:val="22"/>
          <w:szCs w:val="22"/>
        </w:rPr>
        <w:t>f Palestinian Population (5 Years and Above) by Age</w:t>
      </w:r>
      <w:r w:rsidR="003D2DD3">
        <w:rPr>
          <w:rFonts w:ascii="Arial" w:hAnsi="Arial" w:cs="Arial"/>
          <w:b/>
          <w:bCs/>
          <w:sz w:val="22"/>
          <w:szCs w:val="22"/>
        </w:rPr>
        <w:t xml:space="preserve">   </w:t>
      </w:r>
      <w:r w:rsidRPr="003D2DD3">
        <w:rPr>
          <w:rFonts w:ascii="Arial" w:hAnsi="Arial" w:cs="Arial"/>
          <w:b/>
          <w:bCs/>
          <w:sz w:val="22"/>
          <w:szCs w:val="22"/>
        </w:rPr>
        <w:t xml:space="preserve"> Group, 2013</w:t>
      </w:r>
    </w:p>
    <w:p w:rsidR="00C26E9E" w:rsidRPr="006313D5" w:rsidRDefault="00C26E9E" w:rsidP="00C26E9E">
      <w:pPr>
        <w:pStyle w:val="BodyTextIndent"/>
        <w:jc w:val="center"/>
        <w:rPr>
          <w:rFonts w:ascii="Arial" w:hAnsi="Arial" w:cs="Arial"/>
          <w:b/>
          <w:bCs/>
          <w:sz w:val="12"/>
          <w:szCs w:val="12"/>
        </w:rPr>
      </w:pPr>
    </w:p>
    <w:p w:rsidR="00C26E9E" w:rsidRDefault="00C26E9E" w:rsidP="00C26E9E">
      <w:pPr>
        <w:pStyle w:val="BodyText3"/>
        <w:jc w:val="center"/>
      </w:pPr>
      <w:r w:rsidRPr="006313D5">
        <w:rPr>
          <w:noProof/>
          <w:bdr w:val="single" w:sz="4" w:space="0" w:color="auto"/>
          <w:lang w:val="en-GB" w:eastAsia="en-GB"/>
        </w:rPr>
        <w:drawing>
          <wp:inline distT="0" distB="0" distL="0" distR="0">
            <wp:extent cx="5600700" cy="225742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26E9E" w:rsidRPr="00736E4F" w:rsidRDefault="00C26E9E">
      <w:pPr>
        <w:pStyle w:val="BodyText3"/>
        <w:jc w:val="lowKashida"/>
        <w:rPr>
          <w:color w:val="FF0000"/>
          <w:sz w:val="22"/>
          <w:szCs w:val="22"/>
        </w:rPr>
      </w:pPr>
    </w:p>
    <w:p w:rsidR="008C50FA" w:rsidRDefault="008C50FA" w:rsidP="00EE04F5">
      <w:pPr>
        <w:pStyle w:val="BodyText3"/>
        <w:jc w:val="lowKashida"/>
      </w:pPr>
      <w:r>
        <w:t xml:space="preserve">The illiteracy rate in Jerusalem governorate was </w:t>
      </w:r>
      <w:r w:rsidR="00526F51">
        <w:t>3</w:t>
      </w:r>
      <w:r>
        <w:t>.</w:t>
      </w:r>
      <w:r w:rsidR="00526F51">
        <w:t>9</w:t>
      </w:r>
      <w:r>
        <w:t xml:space="preserve">% of </w:t>
      </w:r>
      <w:r w:rsidR="00DE798C">
        <w:t xml:space="preserve">all individuals </w:t>
      </w:r>
      <w:r>
        <w:t xml:space="preserve">aged 10 years and </w:t>
      </w:r>
      <w:r w:rsidR="005030A7">
        <w:t>above</w:t>
      </w:r>
      <w:r>
        <w:t xml:space="preserve">. </w:t>
      </w:r>
    </w:p>
    <w:p w:rsidR="008C50FA" w:rsidRPr="00D4668B" w:rsidRDefault="008C50FA">
      <w:pPr>
        <w:pStyle w:val="BodyText3"/>
        <w:jc w:val="lowKashida"/>
        <w:rPr>
          <w:sz w:val="22"/>
          <w:szCs w:val="22"/>
        </w:rPr>
      </w:pPr>
    </w:p>
    <w:p w:rsidR="00225C12" w:rsidRDefault="00225C12" w:rsidP="00225C12">
      <w:pPr>
        <w:pStyle w:val="BodyText3"/>
        <w:jc w:val="lowKashida"/>
        <w:rPr>
          <w:b/>
          <w:bCs/>
        </w:rPr>
      </w:pPr>
      <w:r>
        <w:rPr>
          <w:b/>
          <w:bCs/>
        </w:rPr>
        <w:t xml:space="preserve">1.4 Information Society </w:t>
      </w:r>
    </w:p>
    <w:p w:rsidR="00412F6E" w:rsidRDefault="00DE798C" w:rsidP="00F42AD0">
      <w:pPr>
        <w:pStyle w:val="BodyText3"/>
        <w:jc w:val="lowKashida"/>
      </w:pPr>
      <w:r>
        <w:t xml:space="preserve">Around </w:t>
      </w:r>
      <w:r w:rsidR="00412F6E">
        <w:t xml:space="preserve">75.0% of </w:t>
      </w:r>
      <w:r>
        <w:t>individuals</w:t>
      </w:r>
      <w:r w:rsidR="00412F6E">
        <w:t xml:space="preserve"> </w:t>
      </w:r>
      <w:r>
        <w:t xml:space="preserve">aged </w:t>
      </w:r>
      <w:r w:rsidR="00412F6E">
        <w:t xml:space="preserve">5 years and </w:t>
      </w:r>
      <w:r w:rsidR="00D71A55">
        <w:t>above</w:t>
      </w:r>
      <w:r w:rsidR="00412F6E">
        <w:t xml:space="preserve"> use </w:t>
      </w:r>
      <w:r>
        <w:t xml:space="preserve">a </w:t>
      </w:r>
      <w:r w:rsidR="00412F6E">
        <w:t xml:space="preserve">computer, </w:t>
      </w:r>
      <w:r w:rsidR="00F42AD0">
        <w:t>67.9</w:t>
      </w:r>
      <w:r w:rsidR="00412F6E">
        <w:t xml:space="preserve">% </w:t>
      </w:r>
      <w:r w:rsidR="00F42AD0">
        <w:t xml:space="preserve">individuals aged 5 years and above </w:t>
      </w:r>
      <w:r w:rsidR="00412F6E">
        <w:t xml:space="preserve">use the </w:t>
      </w:r>
      <w:r>
        <w:t>I</w:t>
      </w:r>
      <w:r w:rsidR="00412F6E">
        <w:t>nternet, and 70.6% own a mobile phone.</w:t>
      </w:r>
    </w:p>
    <w:p w:rsidR="00412F6E" w:rsidRDefault="00412F6E" w:rsidP="00412F6E">
      <w:pPr>
        <w:pStyle w:val="BodyText3"/>
        <w:jc w:val="lowKashida"/>
      </w:pPr>
    </w:p>
    <w:p w:rsidR="00412F6E" w:rsidRDefault="00412F6E" w:rsidP="00412F6E">
      <w:pPr>
        <w:pStyle w:val="BodyText3"/>
        <w:jc w:val="lowKashida"/>
      </w:pPr>
      <w:r>
        <w:t xml:space="preserve">In addition, 74.4% of Jerusalem households have a computer, About 17.4% of households in Jerusalem governorate </w:t>
      </w:r>
      <w:r w:rsidR="006507E0">
        <w:t>use a</w:t>
      </w:r>
      <w:r>
        <w:t xml:space="preserve"> Palestinian </w:t>
      </w:r>
      <w:r w:rsidR="00DE798C">
        <w:t>I</w:t>
      </w:r>
      <w:r>
        <w:t xml:space="preserve">nternet service compared with 46.9% </w:t>
      </w:r>
      <w:r w:rsidR="00DE798C">
        <w:t xml:space="preserve">who </w:t>
      </w:r>
      <w:r w:rsidR="006507E0">
        <w:t>use</w:t>
      </w:r>
      <w:r>
        <w:t xml:space="preserve"> </w:t>
      </w:r>
      <w:r w:rsidR="00DE798C">
        <w:t xml:space="preserve">an </w:t>
      </w:r>
      <w:r>
        <w:t xml:space="preserve">Israeli </w:t>
      </w:r>
      <w:r w:rsidR="00DE798C">
        <w:t>I</w:t>
      </w:r>
      <w:r>
        <w:t>nternet service</w:t>
      </w:r>
      <w:r w:rsidR="00DE798C">
        <w:t>;</w:t>
      </w:r>
      <w:r>
        <w:t xml:space="preserve"> 98.8% have </w:t>
      </w:r>
      <w:r w:rsidR="00DE798C">
        <w:t xml:space="preserve">a </w:t>
      </w:r>
      <w:r>
        <w:t>satellite</w:t>
      </w:r>
      <w:r w:rsidR="00DE798C">
        <w:t xml:space="preserve"> dish</w:t>
      </w:r>
      <w:r>
        <w:t xml:space="preserve">, 99.6% have </w:t>
      </w:r>
      <w:r w:rsidR="00DE798C">
        <w:t xml:space="preserve">a </w:t>
      </w:r>
      <w:r>
        <w:t xml:space="preserve">television, 41.3% </w:t>
      </w:r>
      <w:r w:rsidR="00DE798C">
        <w:t xml:space="preserve">use a mobile phone with </w:t>
      </w:r>
      <w:r w:rsidR="006507E0">
        <w:t xml:space="preserve">service from a </w:t>
      </w:r>
      <w:r>
        <w:t xml:space="preserve">Palestinian </w:t>
      </w:r>
      <w:r w:rsidR="006507E0">
        <w:t>company</w:t>
      </w:r>
      <w:r w:rsidR="00DE798C">
        <w:t xml:space="preserve"> and</w:t>
      </w:r>
      <w:r>
        <w:t xml:space="preserve"> 76.1% </w:t>
      </w:r>
      <w:r w:rsidR="00DE798C">
        <w:t xml:space="preserve">use an </w:t>
      </w:r>
      <w:r>
        <w:t xml:space="preserve">Israeli </w:t>
      </w:r>
      <w:r w:rsidR="006507E0">
        <w:t xml:space="preserve">company for their </w:t>
      </w:r>
      <w:r w:rsidR="00DE798C">
        <w:t>m</w:t>
      </w:r>
      <w:r>
        <w:t>obile</w:t>
      </w:r>
      <w:r w:rsidR="00DE798C">
        <w:t xml:space="preserve"> phone</w:t>
      </w:r>
      <w:r w:rsidR="006507E0">
        <w:t xml:space="preserve"> service</w:t>
      </w:r>
      <w:r>
        <w:t>.</w:t>
      </w:r>
    </w:p>
    <w:p w:rsidR="005222B3" w:rsidRDefault="005222B3">
      <w:pPr>
        <w:pStyle w:val="BodyText3"/>
        <w:jc w:val="lowKashida"/>
        <w:rPr>
          <w:sz w:val="18"/>
          <w:szCs w:val="18"/>
        </w:rPr>
      </w:pPr>
    </w:p>
    <w:p w:rsidR="008C50FA" w:rsidRDefault="00F05A70" w:rsidP="00225C12">
      <w:pPr>
        <w:pStyle w:val="BodyText3"/>
        <w:jc w:val="lowKashida"/>
        <w:rPr>
          <w:b/>
          <w:bCs/>
        </w:rPr>
      </w:pPr>
      <w:r>
        <w:rPr>
          <w:b/>
          <w:bCs/>
        </w:rPr>
        <w:t>1</w:t>
      </w:r>
      <w:r w:rsidR="008C50FA">
        <w:rPr>
          <w:b/>
          <w:bCs/>
        </w:rPr>
        <w:t>.</w:t>
      </w:r>
      <w:r w:rsidR="00225C12">
        <w:rPr>
          <w:b/>
          <w:bCs/>
        </w:rPr>
        <w:t>5</w:t>
      </w:r>
      <w:r w:rsidR="008C50FA">
        <w:rPr>
          <w:b/>
          <w:bCs/>
        </w:rPr>
        <w:t xml:space="preserve"> Labor Force </w:t>
      </w:r>
    </w:p>
    <w:p w:rsidR="008122EB" w:rsidRDefault="008C50FA" w:rsidP="00EE04F5">
      <w:pPr>
        <w:pStyle w:val="BodyText3"/>
        <w:jc w:val="lowKashida"/>
      </w:pPr>
      <w:r>
        <w:t xml:space="preserve">The labor force participation rate for persons aged 15 years and </w:t>
      </w:r>
      <w:r w:rsidR="00475086">
        <w:t>above</w:t>
      </w:r>
      <w:r>
        <w:t xml:space="preserve"> in Jerusalem governorate was </w:t>
      </w:r>
      <w:r w:rsidR="00EE04F5">
        <w:t>29.0</w:t>
      </w:r>
      <w:r>
        <w:t>% (</w:t>
      </w:r>
      <w:r w:rsidR="00EE04F5">
        <w:t>17.3</w:t>
      </w:r>
      <w:r>
        <w:t xml:space="preserve">% in Area J1 and </w:t>
      </w:r>
      <w:r w:rsidR="00EE04F5">
        <w:t>39.7</w:t>
      </w:r>
      <w:r>
        <w:t>% in Area J2)</w:t>
      </w:r>
      <w:r w:rsidR="00EC1061">
        <w:t>.</w:t>
      </w:r>
    </w:p>
    <w:p w:rsidR="00EC1061" w:rsidRDefault="00EC1061" w:rsidP="008122EB">
      <w:pPr>
        <w:pStyle w:val="BodyText3"/>
        <w:jc w:val="lowKashida"/>
      </w:pPr>
      <w:r>
        <w:t xml:space="preserve"> </w:t>
      </w:r>
    </w:p>
    <w:p w:rsidR="008C50FA" w:rsidRDefault="008C50FA" w:rsidP="00EE04F5">
      <w:pPr>
        <w:pStyle w:val="BodyText3"/>
        <w:jc w:val="lowKashida"/>
      </w:pPr>
      <w:r>
        <w:t xml:space="preserve">The unemployment rate in Jerusalem governorate for persons aged 15 years and </w:t>
      </w:r>
      <w:r w:rsidR="00475086">
        <w:t>above</w:t>
      </w:r>
      <w:r>
        <w:t xml:space="preserve"> was </w:t>
      </w:r>
      <w:r w:rsidR="00EE04F5">
        <w:t>15.1</w:t>
      </w:r>
      <w:r>
        <w:t>%</w:t>
      </w:r>
      <w:r w:rsidR="00EC1061">
        <w:t>.</w:t>
      </w:r>
      <w:r>
        <w:t xml:space="preserve"> </w:t>
      </w:r>
    </w:p>
    <w:p w:rsidR="008C50FA" w:rsidRPr="00177457" w:rsidRDefault="008C50FA">
      <w:pPr>
        <w:pStyle w:val="BodyText3"/>
        <w:jc w:val="lowKashida"/>
        <w:rPr>
          <w:sz w:val="16"/>
          <w:szCs w:val="16"/>
        </w:rPr>
      </w:pPr>
    </w:p>
    <w:p w:rsidR="005222B3" w:rsidRDefault="005222B3" w:rsidP="00EC1061">
      <w:pPr>
        <w:ind w:left="1"/>
        <w:jc w:val="center"/>
        <w:rPr>
          <w:rFonts w:ascii="Arial" w:hAnsi="Arial" w:cs="Arial"/>
          <w:b/>
          <w:bCs/>
          <w:sz w:val="22"/>
          <w:szCs w:val="22"/>
          <w:rtl/>
        </w:rPr>
      </w:pPr>
    </w:p>
    <w:p w:rsidR="008C50FA" w:rsidRDefault="00F05A70" w:rsidP="00225C12">
      <w:pPr>
        <w:pStyle w:val="BodyText3"/>
        <w:rPr>
          <w:b/>
          <w:bCs/>
        </w:rPr>
      </w:pPr>
      <w:r>
        <w:rPr>
          <w:b/>
          <w:bCs/>
        </w:rPr>
        <w:lastRenderedPageBreak/>
        <w:t>1</w:t>
      </w:r>
      <w:r w:rsidR="008C50FA">
        <w:rPr>
          <w:b/>
          <w:bCs/>
        </w:rPr>
        <w:t>.</w:t>
      </w:r>
      <w:r w:rsidR="00225C12">
        <w:rPr>
          <w:b/>
          <w:bCs/>
        </w:rPr>
        <w:t>6</w:t>
      </w:r>
      <w:r w:rsidR="008C50FA">
        <w:rPr>
          <w:b/>
          <w:bCs/>
        </w:rPr>
        <w:t xml:space="preserve"> Housing and Housing Conditions</w:t>
      </w:r>
    </w:p>
    <w:p w:rsidR="008C50FA" w:rsidRDefault="008C50FA" w:rsidP="00EE04F5">
      <w:pPr>
        <w:pStyle w:val="BodyText3"/>
        <w:jc w:val="lowKashida"/>
      </w:pPr>
      <w:r>
        <w:t xml:space="preserve">The average number of rooms per housing unit in </w:t>
      </w:r>
      <w:r w:rsidR="00EE2AAE">
        <w:t>Jerusalem governorate</w:t>
      </w:r>
      <w:r>
        <w:t xml:space="preserve"> was 3.</w:t>
      </w:r>
      <w:r w:rsidR="00DE6FB5">
        <w:t>7</w:t>
      </w:r>
      <w:r>
        <w:t xml:space="preserve"> rooms. </w:t>
      </w:r>
      <w:r w:rsidR="00061F30">
        <w:t xml:space="preserve"> </w:t>
      </w:r>
      <w:r>
        <w:t>The average housing density in Jerusalem governorate was 1.</w:t>
      </w:r>
      <w:r w:rsidR="00061F30">
        <w:t>5</w:t>
      </w:r>
      <w:r>
        <w:t xml:space="preserve"> persons per room</w:t>
      </w:r>
      <w:r w:rsidR="00061F30">
        <w:t>.</w:t>
      </w:r>
      <w:r>
        <w:t xml:space="preserve"> </w:t>
      </w:r>
    </w:p>
    <w:p w:rsidR="008C50FA" w:rsidRDefault="008C50FA">
      <w:pPr>
        <w:pStyle w:val="BodyText3"/>
        <w:jc w:val="lowKashida"/>
      </w:pPr>
    </w:p>
    <w:p w:rsidR="008C50FA" w:rsidRDefault="008C50FA" w:rsidP="00DE6FB5">
      <w:pPr>
        <w:pStyle w:val="BodyText3"/>
        <w:jc w:val="lowKashida"/>
      </w:pPr>
      <w:r>
        <w:t>A</w:t>
      </w:r>
      <w:r w:rsidR="00966690">
        <w:t>round</w:t>
      </w:r>
      <w:r>
        <w:t xml:space="preserve"> 99.</w:t>
      </w:r>
      <w:r w:rsidR="00061F30">
        <w:t>8</w:t>
      </w:r>
      <w:r>
        <w:t>% of housing units in Jerusalem governorate were connected to the water network</w:t>
      </w:r>
      <w:r w:rsidR="00966690">
        <w:t>,</w:t>
      </w:r>
      <w:r>
        <w:t xml:space="preserve"> </w:t>
      </w:r>
      <w:r w:rsidR="00061F30">
        <w:t>99</w:t>
      </w:r>
      <w:r>
        <w:t>.</w:t>
      </w:r>
      <w:r w:rsidR="00DE6FB5">
        <w:t>5</w:t>
      </w:r>
      <w:r>
        <w:t>% were connected to the Arab electricity network</w:t>
      </w:r>
      <w:r w:rsidR="00966690">
        <w:t>,</w:t>
      </w:r>
      <w:r>
        <w:t xml:space="preserve"> </w:t>
      </w:r>
      <w:r w:rsidR="00966690">
        <w:t>and</w:t>
      </w:r>
      <w:r>
        <w:t xml:space="preserve"> </w:t>
      </w:r>
      <w:r w:rsidR="00061F30">
        <w:t>0</w:t>
      </w:r>
      <w:r>
        <w:t>.</w:t>
      </w:r>
      <w:r w:rsidR="00061F30">
        <w:t>3</w:t>
      </w:r>
      <w:r>
        <w:t>% were connected to the Israeli</w:t>
      </w:r>
      <w:r w:rsidR="00061F30">
        <w:t xml:space="preserve"> water</w:t>
      </w:r>
      <w:r>
        <w:t xml:space="preserve"> network</w:t>
      </w:r>
      <w:r w:rsidR="0083180D">
        <w:t>.</w:t>
      </w:r>
      <w:r>
        <w:t xml:space="preserve"> </w:t>
      </w:r>
      <w:r w:rsidR="0083180D">
        <w:t>I</w:t>
      </w:r>
      <w:r w:rsidR="00966690">
        <w:t xml:space="preserve">n addition, </w:t>
      </w:r>
      <w:r w:rsidR="00061F30">
        <w:t>88</w:t>
      </w:r>
      <w:r>
        <w:t>.</w:t>
      </w:r>
      <w:r w:rsidR="00061F30">
        <w:t>7</w:t>
      </w:r>
      <w:r>
        <w:t xml:space="preserve">% of </w:t>
      </w:r>
      <w:r w:rsidR="00966690">
        <w:t>all</w:t>
      </w:r>
      <w:r>
        <w:t xml:space="preserve"> households in Jerusalem governorate</w:t>
      </w:r>
      <w:r w:rsidR="00966690">
        <w:t xml:space="preserve"> were connected to a sewage network</w:t>
      </w:r>
      <w:r>
        <w:t xml:space="preserve">. </w:t>
      </w:r>
    </w:p>
    <w:p w:rsidR="00412F6E" w:rsidRDefault="00412F6E" w:rsidP="00EB2D19">
      <w:pPr>
        <w:jc w:val="center"/>
        <w:rPr>
          <w:b/>
          <w:bCs/>
          <w:sz w:val="22"/>
          <w:szCs w:val="22"/>
        </w:rPr>
      </w:pPr>
    </w:p>
    <w:p w:rsidR="0068549D" w:rsidRDefault="00F05A70">
      <w:pPr>
        <w:pStyle w:val="BodyText3"/>
        <w:rPr>
          <w:b/>
          <w:bCs/>
        </w:rPr>
      </w:pPr>
      <w:r w:rsidRPr="00E03967">
        <w:rPr>
          <w:b/>
          <w:bCs/>
        </w:rPr>
        <w:t>1</w:t>
      </w:r>
      <w:r w:rsidR="008C50FA" w:rsidRPr="00E03967">
        <w:rPr>
          <w:b/>
          <w:bCs/>
        </w:rPr>
        <w:t>.</w:t>
      </w:r>
      <w:r w:rsidR="00225C12" w:rsidRPr="00E03967">
        <w:rPr>
          <w:b/>
          <w:bCs/>
        </w:rPr>
        <w:t>7</w:t>
      </w:r>
      <w:r w:rsidR="008C50FA" w:rsidRPr="00E03967">
        <w:rPr>
          <w:b/>
          <w:bCs/>
        </w:rPr>
        <w:t xml:space="preserve"> </w:t>
      </w:r>
      <w:r w:rsidR="007236AE" w:rsidRPr="00E03967">
        <w:rPr>
          <w:b/>
          <w:bCs/>
        </w:rPr>
        <w:t>Living Standards</w:t>
      </w:r>
      <w:r w:rsidR="008C50FA" w:rsidRPr="00E03967">
        <w:rPr>
          <w:b/>
          <w:bCs/>
        </w:rPr>
        <w:t xml:space="preserve"> </w:t>
      </w:r>
    </w:p>
    <w:p w:rsidR="008C50FA" w:rsidRDefault="00966690" w:rsidP="00334EA9">
      <w:pPr>
        <w:pStyle w:val="BodyText3"/>
        <w:tabs>
          <w:tab w:val="right" w:pos="3969"/>
        </w:tabs>
        <w:jc w:val="lowKashida"/>
      </w:pPr>
      <w:r>
        <w:t>I</w:t>
      </w:r>
      <w:r w:rsidR="008C50FA">
        <w:t>ncome from</w:t>
      </w:r>
      <w:r w:rsidR="00CF4A6D">
        <w:rPr>
          <w:rFonts w:hint="cs"/>
          <w:rtl/>
        </w:rPr>
        <w:t xml:space="preserve"> </w:t>
      </w:r>
      <w:r w:rsidR="00CF4A6D">
        <w:t xml:space="preserve">wages </w:t>
      </w:r>
      <w:r>
        <w:t xml:space="preserve">earned in the </w:t>
      </w:r>
      <w:r w:rsidR="00CF4A6D">
        <w:t>Israeli sectors</w:t>
      </w:r>
      <w:r w:rsidR="008C50FA">
        <w:t xml:space="preserve"> is the main source of household income </w:t>
      </w:r>
      <w:r w:rsidR="00CF4A6D">
        <w:t>for</w:t>
      </w:r>
      <w:r w:rsidR="008C50FA">
        <w:t xml:space="preserve"> </w:t>
      </w:r>
      <w:r w:rsidR="00CF4A6D">
        <w:t>40</w:t>
      </w:r>
      <w:r w:rsidR="008C50FA">
        <w:t>.</w:t>
      </w:r>
      <w:r w:rsidR="00CF4A6D">
        <w:t>1</w:t>
      </w:r>
      <w:r w:rsidR="008C50FA">
        <w:t>% of households in Jerusalem governorate (</w:t>
      </w:r>
      <w:r w:rsidR="00CF4A6D">
        <w:t>54</w:t>
      </w:r>
      <w:r w:rsidR="008C50FA">
        <w:t>.</w:t>
      </w:r>
      <w:r w:rsidR="00CF4A6D">
        <w:t>5</w:t>
      </w:r>
      <w:r w:rsidR="008C50FA">
        <w:t xml:space="preserve">% in Area J1 and </w:t>
      </w:r>
      <w:r w:rsidR="00CF4A6D">
        <w:t>15</w:t>
      </w:r>
      <w:r w:rsidR="008C50FA">
        <w:t>.</w:t>
      </w:r>
      <w:r w:rsidR="00CF4A6D">
        <w:t>3</w:t>
      </w:r>
      <w:r w:rsidR="008C50FA">
        <w:t xml:space="preserve">% in Area J2). </w:t>
      </w:r>
      <w:r>
        <w:t xml:space="preserve">Income from </w:t>
      </w:r>
      <w:r w:rsidR="00CF4A6D" w:rsidRPr="00CF4A6D">
        <w:rPr>
          <w:color w:val="000000"/>
        </w:rPr>
        <w:t>the private</w:t>
      </w:r>
      <w:r w:rsidR="00CF4A6D" w:rsidRPr="00CF4A6D">
        <w:rPr>
          <w:color w:val="FFC000"/>
        </w:rPr>
        <w:t xml:space="preserve"> </w:t>
      </w:r>
      <w:r w:rsidR="008C50FA">
        <w:t xml:space="preserve">sector </w:t>
      </w:r>
      <w:r>
        <w:t>made up</w:t>
      </w:r>
      <w:r w:rsidR="008C50FA">
        <w:t xml:space="preserve"> </w:t>
      </w:r>
      <w:r w:rsidR="00CF4A6D">
        <w:t>23</w:t>
      </w:r>
      <w:r w:rsidR="008C50FA">
        <w:t>.1% (</w:t>
      </w:r>
      <w:r w:rsidR="00CF4A6D">
        <w:t>13</w:t>
      </w:r>
      <w:r w:rsidR="008C50FA">
        <w:t xml:space="preserve">.1% in Area J1 and </w:t>
      </w:r>
      <w:r w:rsidR="00CF4A6D">
        <w:t>40</w:t>
      </w:r>
      <w:r w:rsidR="008C50FA">
        <w:t>.</w:t>
      </w:r>
      <w:r w:rsidR="00CF4A6D">
        <w:t>3</w:t>
      </w:r>
      <w:r w:rsidR="008C50FA">
        <w:t>% in Area J2) and income from nationa</w:t>
      </w:r>
      <w:r>
        <w:t>l</w:t>
      </w:r>
      <w:r w:rsidR="008C50FA">
        <w:t xml:space="preserve"> insurance allowances </w:t>
      </w:r>
      <w:r>
        <w:t>w</w:t>
      </w:r>
      <w:r w:rsidR="008C50FA">
        <w:t xml:space="preserve">as the main source of income </w:t>
      </w:r>
      <w:r>
        <w:t>for</w:t>
      </w:r>
      <w:r w:rsidR="008C50FA">
        <w:t xml:space="preserve"> </w:t>
      </w:r>
      <w:r w:rsidR="00CF4A6D">
        <w:t>13</w:t>
      </w:r>
      <w:r w:rsidR="008C50FA">
        <w:t>.</w:t>
      </w:r>
      <w:r w:rsidR="00CF4A6D">
        <w:t>6</w:t>
      </w:r>
      <w:r w:rsidR="008C50FA">
        <w:t>% (</w:t>
      </w:r>
      <w:r w:rsidR="00CF4A6D">
        <w:t>21</w:t>
      </w:r>
      <w:r w:rsidR="008C50FA">
        <w:t>.</w:t>
      </w:r>
      <w:r w:rsidR="00CF4A6D">
        <w:t>3</w:t>
      </w:r>
      <w:r w:rsidR="008C50FA">
        <w:t>% in Area J1 and 0.</w:t>
      </w:r>
      <w:r w:rsidR="00CF4A6D">
        <w:t>5</w:t>
      </w:r>
      <w:r w:rsidR="008C50FA">
        <w:t>% in Area J2)</w:t>
      </w:r>
      <w:r>
        <w:t>.</w:t>
      </w:r>
      <w:r w:rsidR="00334EA9">
        <w:t xml:space="preserve"> </w:t>
      </w:r>
      <w:r>
        <w:t>W</w:t>
      </w:r>
      <w:r w:rsidR="008C50FA">
        <w:t xml:space="preserve">ages from the government sector </w:t>
      </w:r>
      <w:r>
        <w:t>contributed</w:t>
      </w:r>
      <w:r w:rsidR="008C50FA">
        <w:t xml:space="preserve"> </w:t>
      </w:r>
      <w:r w:rsidR="00334EA9">
        <w:t>7</w:t>
      </w:r>
      <w:r w:rsidR="008C50FA">
        <w:t>.</w:t>
      </w:r>
      <w:r w:rsidR="00334EA9">
        <w:t>8</w:t>
      </w:r>
      <w:r w:rsidR="008C50FA">
        <w:t xml:space="preserve">% </w:t>
      </w:r>
      <w:r w:rsidR="00334EA9">
        <w:t>(2.2% in Area J1 and 17.5% in Area J2).</w:t>
      </w:r>
    </w:p>
    <w:p w:rsidR="00334EA9" w:rsidRDefault="00334EA9" w:rsidP="00334EA9">
      <w:pPr>
        <w:pStyle w:val="BodyText3"/>
        <w:tabs>
          <w:tab w:val="right" w:pos="3969"/>
        </w:tabs>
        <w:jc w:val="lowKashida"/>
      </w:pPr>
    </w:p>
    <w:p w:rsidR="00C3604A" w:rsidRDefault="005D5F86" w:rsidP="00EE04F5">
      <w:pPr>
        <w:pStyle w:val="BodyText3"/>
        <w:tabs>
          <w:tab w:val="right" w:pos="3969"/>
        </w:tabs>
        <w:jc w:val="lowKashida"/>
      </w:pPr>
      <w:r>
        <w:t>During the first quarter of the year 2013, a</w:t>
      </w:r>
      <w:r w:rsidR="0083180D">
        <w:t xml:space="preserve">round 16.3% </w:t>
      </w:r>
      <w:r w:rsidR="008C50FA">
        <w:t xml:space="preserve">of </w:t>
      </w:r>
      <w:r w:rsidR="00BB28FE">
        <w:t>Palestinian</w:t>
      </w:r>
      <w:r w:rsidR="008C50FA">
        <w:t xml:space="preserve"> </w:t>
      </w:r>
      <w:r w:rsidR="00BB28FE">
        <w:t>h</w:t>
      </w:r>
      <w:r w:rsidR="008C50FA">
        <w:t xml:space="preserve">ouseholds in Jerusalem governorate </w:t>
      </w:r>
      <w:r w:rsidR="00C918A4">
        <w:t>conducted</w:t>
      </w:r>
      <w:r w:rsidR="008C50FA">
        <w:t xml:space="preserve"> </w:t>
      </w:r>
      <w:r w:rsidR="00C918A4">
        <w:t>d</w:t>
      </w:r>
      <w:r w:rsidR="008C50FA">
        <w:t>omestic</w:t>
      </w:r>
      <w:r w:rsidR="00AA6EB6">
        <w:t xml:space="preserve"> t</w:t>
      </w:r>
      <w:r w:rsidR="00AA6EB6" w:rsidRPr="00AA6EB6">
        <w:t>ourism</w:t>
      </w:r>
      <w:r w:rsidR="008C50FA">
        <w:t xml:space="preserve"> trips (</w:t>
      </w:r>
      <w:r w:rsidR="00C3604A">
        <w:t>9</w:t>
      </w:r>
      <w:r w:rsidR="008C50FA">
        <w:t>.</w:t>
      </w:r>
      <w:r w:rsidR="00C3604A">
        <w:t>9</w:t>
      </w:r>
      <w:r w:rsidR="008C50FA">
        <w:t xml:space="preserve">% in Area J1 and </w:t>
      </w:r>
      <w:r w:rsidR="00C3604A">
        <w:t>27</w:t>
      </w:r>
      <w:r w:rsidR="008C50FA">
        <w:t>.</w:t>
      </w:r>
      <w:r w:rsidR="00C3604A">
        <w:t>4</w:t>
      </w:r>
      <w:r w:rsidR="008C50FA">
        <w:t xml:space="preserve">% in </w:t>
      </w:r>
      <w:r w:rsidR="0083180D">
        <w:t>Area</w:t>
      </w:r>
      <w:r w:rsidR="008C50FA">
        <w:t xml:space="preserve"> J2</w:t>
      </w:r>
      <w:r w:rsidR="00C918A4">
        <w:t>)</w:t>
      </w:r>
      <w:r w:rsidR="00F75582">
        <w:t>.</w:t>
      </w:r>
      <w:r w:rsidR="00EE04F5">
        <w:t xml:space="preserve"> </w:t>
      </w:r>
      <w:r w:rsidR="00F75582">
        <w:t xml:space="preserve"> </w:t>
      </w:r>
      <w:r w:rsidR="0040045B">
        <w:t xml:space="preserve">Also, 9.4% </w:t>
      </w:r>
      <w:r w:rsidR="00C3604A">
        <w:t xml:space="preserve">of Palestinian </w:t>
      </w:r>
      <w:r w:rsidR="00BB28FE">
        <w:t>h</w:t>
      </w:r>
      <w:r w:rsidR="00C3604A">
        <w:t xml:space="preserve">ouseholds in Jerusalem governorate </w:t>
      </w:r>
      <w:r w:rsidR="00C918A4">
        <w:t>conducted an o</w:t>
      </w:r>
      <w:r w:rsidR="00C3604A" w:rsidRPr="00C3604A">
        <w:t>utbound</w:t>
      </w:r>
      <w:r w:rsidR="00671B37">
        <w:t xml:space="preserve"> t</w:t>
      </w:r>
      <w:r w:rsidR="00671B37" w:rsidRPr="00AA6EB6">
        <w:t>ourism</w:t>
      </w:r>
      <w:r w:rsidR="00C3604A">
        <w:t xml:space="preserve"> trips (10.8% in Area J1 and 6.9% in </w:t>
      </w:r>
      <w:r w:rsidR="0040045B">
        <w:t>Area</w:t>
      </w:r>
      <w:r w:rsidR="00C3604A">
        <w:t xml:space="preserve"> J2</w:t>
      </w:r>
      <w:r w:rsidR="00FE2429">
        <w:t>)</w:t>
      </w:r>
      <w:r w:rsidR="00C3604A">
        <w:t xml:space="preserve">. </w:t>
      </w:r>
    </w:p>
    <w:p w:rsidR="00F75582" w:rsidRDefault="00F75582" w:rsidP="00F75582">
      <w:pPr>
        <w:pStyle w:val="BodyText3"/>
        <w:tabs>
          <w:tab w:val="right" w:pos="3969"/>
        </w:tabs>
        <w:jc w:val="lowKashida"/>
      </w:pPr>
    </w:p>
    <w:p w:rsidR="008C50FA" w:rsidRDefault="008C50FA" w:rsidP="0035113A">
      <w:pPr>
        <w:pStyle w:val="BodyText3"/>
        <w:tabs>
          <w:tab w:val="right" w:pos="3969"/>
        </w:tabs>
        <w:jc w:val="lowKashida"/>
        <w:rPr>
          <w:rFonts w:cs="Simplified Arabic"/>
        </w:rPr>
      </w:pPr>
      <w:r>
        <w:rPr>
          <w:rFonts w:cs="Simplified Arabic"/>
        </w:rPr>
        <w:t>A</w:t>
      </w:r>
      <w:r w:rsidR="00C918A4">
        <w:rPr>
          <w:rFonts w:cs="Simplified Arabic"/>
        </w:rPr>
        <w:t>round</w:t>
      </w:r>
      <w:r>
        <w:rPr>
          <w:rFonts w:cs="Simplified Arabic"/>
        </w:rPr>
        <w:t xml:space="preserve"> </w:t>
      </w:r>
      <w:r w:rsidR="00C7749C">
        <w:rPr>
          <w:rFonts w:cs="Simplified Arabic"/>
        </w:rPr>
        <w:t>31</w:t>
      </w:r>
      <w:r>
        <w:rPr>
          <w:rFonts w:cs="Simplified Arabic"/>
        </w:rPr>
        <w:t>.</w:t>
      </w:r>
      <w:r w:rsidR="00C7749C">
        <w:rPr>
          <w:rFonts w:cs="Simplified Arabic"/>
        </w:rPr>
        <w:t>6</w:t>
      </w:r>
      <w:r>
        <w:rPr>
          <w:rFonts w:cs="Simplified Arabic"/>
        </w:rPr>
        <w:t xml:space="preserve">% of Palestinian households in Jerusalem </w:t>
      </w:r>
      <w:r w:rsidR="0035113A">
        <w:rPr>
          <w:rFonts w:cs="Simplified Arabic"/>
        </w:rPr>
        <w:t>g</w:t>
      </w:r>
      <w:r>
        <w:rPr>
          <w:rFonts w:cs="Simplified Arabic"/>
        </w:rPr>
        <w:t xml:space="preserve">overnorate </w:t>
      </w:r>
      <w:r w:rsidR="0040045B">
        <w:rPr>
          <w:rFonts w:cs="Simplified Arabic"/>
        </w:rPr>
        <w:t xml:space="preserve">described their </w:t>
      </w:r>
      <w:r w:rsidR="00C918A4">
        <w:rPr>
          <w:rFonts w:cs="Simplified Arabic"/>
        </w:rPr>
        <w:t xml:space="preserve">standard of </w:t>
      </w:r>
      <w:r>
        <w:rPr>
          <w:rFonts w:cs="Simplified Arabic"/>
        </w:rPr>
        <w:t>living</w:t>
      </w:r>
      <w:r w:rsidR="0040045B">
        <w:rPr>
          <w:rFonts w:cs="Simplified Arabic"/>
        </w:rPr>
        <w:t xml:space="preserve"> as good</w:t>
      </w:r>
      <w:r w:rsidR="00C918A4">
        <w:rPr>
          <w:rFonts w:cs="Simplified Arabic"/>
        </w:rPr>
        <w:t>,</w:t>
      </w:r>
      <w:r>
        <w:rPr>
          <w:rFonts w:cs="Simplified Arabic"/>
        </w:rPr>
        <w:t xml:space="preserve"> </w:t>
      </w:r>
      <w:r w:rsidR="00C7749C">
        <w:rPr>
          <w:rFonts w:cs="Simplified Arabic"/>
        </w:rPr>
        <w:t>64</w:t>
      </w:r>
      <w:r>
        <w:rPr>
          <w:rFonts w:cs="Simplified Arabic"/>
        </w:rPr>
        <w:t>.</w:t>
      </w:r>
      <w:r w:rsidR="00C7749C">
        <w:rPr>
          <w:rFonts w:cs="Simplified Arabic"/>
        </w:rPr>
        <w:t>3</w:t>
      </w:r>
      <w:r>
        <w:rPr>
          <w:rFonts w:cs="Simplified Arabic"/>
        </w:rPr>
        <w:t xml:space="preserve">% </w:t>
      </w:r>
      <w:r w:rsidR="0040045B">
        <w:rPr>
          <w:rFonts w:cs="Simplified Arabic"/>
        </w:rPr>
        <w:t xml:space="preserve">described them as </w:t>
      </w:r>
      <w:r>
        <w:rPr>
          <w:rFonts w:cs="Simplified Arabic"/>
        </w:rPr>
        <w:t xml:space="preserve">average, </w:t>
      </w:r>
      <w:r w:rsidR="00C7749C">
        <w:rPr>
          <w:rFonts w:cs="Simplified Arabic"/>
        </w:rPr>
        <w:t>3</w:t>
      </w:r>
      <w:r>
        <w:rPr>
          <w:rFonts w:cs="Simplified Arabic"/>
        </w:rPr>
        <w:t>.</w:t>
      </w:r>
      <w:r w:rsidR="00C7749C">
        <w:rPr>
          <w:rFonts w:cs="Simplified Arabic"/>
        </w:rPr>
        <w:t>7</w:t>
      </w:r>
      <w:r>
        <w:rPr>
          <w:rFonts w:cs="Simplified Arabic"/>
        </w:rPr>
        <w:t xml:space="preserve">% </w:t>
      </w:r>
      <w:r w:rsidR="0040045B">
        <w:rPr>
          <w:rFonts w:cs="Simplified Arabic"/>
        </w:rPr>
        <w:t xml:space="preserve">as </w:t>
      </w:r>
      <w:r>
        <w:rPr>
          <w:rFonts w:cs="Simplified Arabic"/>
        </w:rPr>
        <w:t xml:space="preserve">poor and </w:t>
      </w:r>
      <w:r w:rsidR="00C7749C">
        <w:rPr>
          <w:rFonts w:cs="Simplified Arabic"/>
        </w:rPr>
        <w:t>0</w:t>
      </w:r>
      <w:r>
        <w:rPr>
          <w:rFonts w:cs="Simplified Arabic"/>
        </w:rPr>
        <w:t>.</w:t>
      </w:r>
      <w:r w:rsidR="00C7749C">
        <w:rPr>
          <w:rFonts w:cs="Simplified Arabic"/>
        </w:rPr>
        <w:t>4</w:t>
      </w:r>
      <w:r>
        <w:rPr>
          <w:rFonts w:cs="Simplified Arabic"/>
        </w:rPr>
        <w:t xml:space="preserve">% </w:t>
      </w:r>
      <w:r w:rsidR="0040045B">
        <w:rPr>
          <w:rFonts w:cs="Simplified Arabic"/>
        </w:rPr>
        <w:t xml:space="preserve">as </w:t>
      </w:r>
      <w:r>
        <w:rPr>
          <w:rFonts w:cs="Simplified Arabic"/>
        </w:rPr>
        <w:t>very poor</w:t>
      </w:r>
      <w:r w:rsidR="00F75582">
        <w:rPr>
          <w:rFonts w:cs="Simplified Arabic"/>
        </w:rPr>
        <w:t>.</w:t>
      </w:r>
    </w:p>
    <w:p w:rsidR="00AC6E9D" w:rsidRDefault="00AC6E9D" w:rsidP="00C7749C">
      <w:pPr>
        <w:pStyle w:val="BodyText3"/>
        <w:tabs>
          <w:tab w:val="right" w:pos="3969"/>
        </w:tabs>
        <w:jc w:val="lowKashida"/>
        <w:rPr>
          <w:rFonts w:cs="Simplified Arabic"/>
          <w:rtl/>
        </w:rPr>
      </w:pPr>
    </w:p>
    <w:p w:rsidR="00F75582" w:rsidRPr="0019346A" w:rsidRDefault="00EE7345" w:rsidP="00E76CDB">
      <w:pPr>
        <w:jc w:val="center"/>
        <w:rPr>
          <w:rFonts w:ascii="Arial" w:hAnsi="Arial" w:cs="Arial"/>
          <w:b/>
          <w:bCs/>
          <w:sz w:val="22"/>
          <w:szCs w:val="22"/>
        </w:rPr>
      </w:pPr>
      <w:r w:rsidRPr="0019346A">
        <w:rPr>
          <w:rFonts w:ascii="Arial" w:hAnsi="Arial" w:cs="Arial"/>
          <w:b/>
          <w:bCs/>
          <w:sz w:val="22"/>
          <w:szCs w:val="22"/>
        </w:rPr>
        <w:t xml:space="preserve">Percentage Distribution of Palestinian Households by </w:t>
      </w:r>
      <w:r w:rsidR="00C918A4" w:rsidRPr="0019346A">
        <w:rPr>
          <w:rFonts w:ascii="Arial" w:hAnsi="Arial" w:cs="Arial"/>
          <w:b/>
          <w:bCs/>
          <w:sz w:val="22"/>
          <w:szCs w:val="22"/>
        </w:rPr>
        <w:t>L</w:t>
      </w:r>
      <w:r w:rsidRPr="0019346A">
        <w:rPr>
          <w:rFonts w:ascii="Arial" w:hAnsi="Arial" w:cs="Arial"/>
          <w:b/>
          <w:bCs/>
          <w:sz w:val="22"/>
          <w:szCs w:val="22"/>
        </w:rPr>
        <w:t xml:space="preserve">iving </w:t>
      </w:r>
      <w:r w:rsidR="00C918A4" w:rsidRPr="0019346A">
        <w:rPr>
          <w:rFonts w:ascii="Arial" w:hAnsi="Arial" w:cs="Arial"/>
          <w:b/>
          <w:bCs/>
          <w:sz w:val="22"/>
          <w:szCs w:val="22"/>
        </w:rPr>
        <w:t>Standard</w:t>
      </w:r>
      <w:r w:rsidRPr="0019346A">
        <w:rPr>
          <w:rFonts w:ascii="Arial" w:hAnsi="Arial" w:cs="Arial"/>
          <w:b/>
          <w:bCs/>
          <w:sz w:val="22"/>
          <w:szCs w:val="22"/>
        </w:rPr>
        <w:t xml:space="preserve"> from Viewpoint of Household, 2013</w:t>
      </w:r>
    </w:p>
    <w:p w:rsidR="00EE7345" w:rsidRPr="00EB2D19" w:rsidRDefault="00EE7345" w:rsidP="00EE7345">
      <w:pPr>
        <w:pStyle w:val="BodyText3"/>
        <w:tabs>
          <w:tab w:val="right" w:pos="3969"/>
        </w:tabs>
        <w:jc w:val="center"/>
        <w:rPr>
          <w:rFonts w:cs="Simplified Arabic"/>
          <w:b/>
          <w:bCs/>
          <w:sz w:val="16"/>
          <w:szCs w:val="16"/>
        </w:rPr>
      </w:pPr>
    </w:p>
    <w:p w:rsidR="00F75582" w:rsidRDefault="00F75582" w:rsidP="00F75582">
      <w:pPr>
        <w:pStyle w:val="BodyText3"/>
        <w:tabs>
          <w:tab w:val="right" w:pos="3969"/>
        </w:tabs>
        <w:jc w:val="center"/>
      </w:pPr>
      <w:r w:rsidRPr="00F75582">
        <w:rPr>
          <w:rFonts w:cs="Simplified Arabic"/>
          <w:noProof/>
          <w:bdr w:val="single" w:sz="4" w:space="0" w:color="auto"/>
          <w:lang w:val="en-GB" w:eastAsia="en-GB"/>
        </w:rPr>
        <w:drawing>
          <wp:inline distT="0" distB="0" distL="0" distR="0">
            <wp:extent cx="5400000" cy="2158409"/>
            <wp:effectExtent l="0" t="0" r="0" b="0"/>
            <wp:docPr id="7"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C50FA" w:rsidRDefault="008C50FA">
      <w:pPr>
        <w:pStyle w:val="BodyText3"/>
        <w:jc w:val="lowKashida"/>
        <w:rPr>
          <w:sz w:val="16"/>
          <w:szCs w:val="16"/>
        </w:rPr>
      </w:pPr>
    </w:p>
    <w:p w:rsidR="00EE7345" w:rsidRPr="004C132D" w:rsidRDefault="00EE7345">
      <w:pPr>
        <w:pStyle w:val="BodyText3"/>
        <w:jc w:val="lowKashida"/>
        <w:rPr>
          <w:sz w:val="16"/>
          <w:szCs w:val="16"/>
        </w:rPr>
      </w:pPr>
    </w:p>
    <w:p w:rsidR="008C50FA" w:rsidRDefault="00F05A70" w:rsidP="00225C12">
      <w:pPr>
        <w:pStyle w:val="Title"/>
        <w:jc w:val="left"/>
        <w:rPr>
          <w:sz w:val="24"/>
          <w:szCs w:val="24"/>
        </w:rPr>
      </w:pPr>
      <w:r>
        <w:rPr>
          <w:sz w:val="24"/>
          <w:szCs w:val="24"/>
        </w:rPr>
        <w:t>1</w:t>
      </w:r>
      <w:r w:rsidR="008C50FA">
        <w:rPr>
          <w:sz w:val="24"/>
          <w:szCs w:val="24"/>
        </w:rPr>
        <w:t>.</w:t>
      </w:r>
      <w:r w:rsidR="00225C12">
        <w:rPr>
          <w:sz w:val="24"/>
          <w:szCs w:val="24"/>
        </w:rPr>
        <w:t>8</w:t>
      </w:r>
      <w:r w:rsidR="008C50FA">
        <w:rPr>
          <w:sz w:val="24"/>
          <w:szCs w:val="24"/>
        </w:rPr>
        <w:t xml:space="preserve"> </w:t>
      </w:r>
      <w:r w:rsidR="00EB2D19">
        <w:rPr>
          <w:sz w:val="24"/>
          <w:szCs w:val="24"/>
        </w:rPr>
        <w:t>Israeli Violations</w:t>
      </w:r>
    </w:p>
    <w:p w:rsidR="00122DCB" w:rsidRDefault="00884158" w:rsidP="00E13DD9">
      <w:pPr>
        <w:pStyle w:val="Title"/>
        <w:jc w:val="lowKashida"/>
        <w:rPr>
          <w:b w:val="0"/>
          <w:bCs w:val="0"/>
          <w:sz w:val="24"/>
          <w:szCs w:val="24"/>
        </w:rPr>
      </w:pPr>
      <w:r>
        <w:rPr>
          <w:b w:val="0"/>
          <w:bCs w:val="0"/>
          <w:sz w:val="24"/>
          <w:szCs w:val="24"/>
        </w:rPr>
        <w:t xml:space="preserve">Around </w:t>
      </w:r>
      <w:r w:rsidR="00122DCB" w:rsidRPr="00FE2429">
        <w:rPr>
          <w:b w:val="0"/>
          <w:bCs w:val="0"/>
          <w:sz w:val="24"/>
          <w:szCs w:val="24"/>
        </w:rPr>
        <w:t xml:space="preserve">52.6% of Palestinian households in Jerusalem governorate pay </w:t>
      </w:r>
      <w:proofErr w:type="spellStart"/>
      <w:r w:rsidR="00122DCB">
        <w:rPr>
          <w:b w:val="0"/>
          <w:bCs w:val="0"/>
          <w:sz w:val="24"/>
          <w:szCs w:val="24"/>
        </w:rPr>
        <w:t>arnona</w:t>
      </w:r>
      <w:proofErr w:type="spellEnd"/>
      <w:r w:rsidR="00122DCB" w:rsidRPr="00FE2429">
        <w:rPr>
          <w:b w:val="0"/>
          <w:bCs w:val="0"/>
          <w:sz w:val="24"/>
          <w:szCs w:val="24"/>
        </w:rPr>
        <w:t xml:space="preserve"> tax (</w:t>
      </w:r>
      <w:r w:rsidR="00122DCB">
        <w:rPr>
          <w:b w:val="0"/>
          <w:bCs w:val="0"/>
          <w:sz w:val="24"/>
          <w:szCs w:val="24"/>
        </w:rPr>
        <w:t>80</w:t>
      </w:r>
      <w:r w:rsidR="00122DCB" w:rsidRPr="00FE2429">
        <w:rPr>
          <w:b w:val="0"/>
          <w:bCs w:val="0"/>
          <w:sz w:val="24"/>
          <w:szCs w:val="24"/>
        </w:rPr>
        <w:t>.</w:t>
      </w:r>
      <w:r w:rsidR="00122DCB">
        <w:rPr>
          <w:b w:val="0"/>
          <w:bCs w:val="0"/>
          <w:sz w:val="24"/>
          <w:szCs w:val="24"/>
        </w:rPr>
        <w:t>3</w:t>
      </w:r>
      <w:r w:rsidR="00122DCB" w:rsidRPr="00FE2429">
        <w:rPr>
          <w:b w:val="0"/>
          <w:bCs w:val="0"/>
          <w:sz w:val="24"/>
          <w:szCs w:val="24"/>
        </w:rPr>
        <w:t xml:space="preserve">% in Area J1 and </w:t>
      </w:r>
      <w:r w:rsidR="00122DCB">
        <w:rPr>
          <w:b w:val="0"/>
          <w:bCs w:val="0"/>
          <w:sz w:val="24"/>
          <w:szCs w:val="24"/>
        </w:rPr>
        <w:t>5</w:t>
      </w:r>
      <w:r w:rsidR="00122DCB" w:rsidRPr="00FE2429">
        <w:rPr>
          <w:b w:val="0"/>
          <w:bCs w:val="0"/>
          <w:sz w:val="24"/>
          <w:szCs w:val="24"/>
        </w:rPr>
        <w:t>.</w:t>
      </w:r>
      <w:r w:rsidR="00122DCB">
        <w:rPr>
          <w:b w:val="0"/>
          <w:bCs w:val="0"/>
          <w:sz w:val="24"/>
          <w:szCs w:val="24"/>
        </w:rPr>
        <w:t>0</w:t>
      </w:r>
      <w:r w:rsidR="00122DCB" w:rsidRPr="00FE2429">
        <w:rPr>
          <w:b w:val="0"/>
          <w:bCs w:val="0"/>
          <w:sz w:val="24"/>
          <w:szCs w:val="24"/>
        </w:rPr>
        <w:t xml:space="preserve">% in </w:t>
      </w:r>
      <w:r w:rsidR="00122DCB">
        <w:rPr>
          <w:b w:val="0"/>
          <w:bCs w:val="0"/>
          <w:sz w:val="24"/>
          <w:szCs w:val="24"/>
        </w:rPr>
        <w:t>Area</w:t>
      </w:r>
      <w:r w:rsidR="00122DCB" w:rsidRPr="00FE2429">
        <w:rPr>
          <w:b w:val="0"/>
          <w:bCs w:val="0"/>
          <w:sz w:val="24"/>
          <w:szCs w:val="24"/>
        </w:rPr>
        <w:t xml:space="preserve"> J2)</w:t>
      </w:r>
      <w:r>
        <w:rPr>
          <w:b w:val="0"/>
          <w:bCs w:val="0"/>
          <w:sz w:val="24"/>
          <w:szCs w:val="24"/>
        </w:rPr>
        <w:t>.</w:t>
      </w:r>
      <w:r w:rsidR="00122DCB">
        <w:rPr>
          <w:b w:val="0"/>
          <w:bCs w:val="0"/>
          <w:sz w:val="24"/>
          <w:szCs w:val="24"/>
        </w:rPr>
        <w:t xml:space="preserve"> </w:t>
      </w:r>
      <w:r>
        <w:rPr>
          <w:b w:val="0"/>
          <w:bCs w:val="0"/>
          <w:sz w:val="24"/>
          <w:szCs w:val="24"/>
        </w:rPr>
        <w:t>D</w:t>
      </w:r>
      <w:r w:rsidR="00122DCB" w:rsidRPr="00122DCB">
        <w:rPr>
          <w:b w:val="0"/>
          <w:bCs w:val="0"/>
          <w:sz w:val="24"/>
          <w:szCs w:val="24"/>
        </w:rPr>
        <w:t>uring the past three years</w:t>
      </w:r>
      <w:r>
        <w:rPr>
          <w:b w:val="0"/>
          <w:bCs w:val="0"/>
          <w:sz w:val="24"/>
          <w:szCs w:val="24"/>
        </w:rPr>
        <w:t>,</w:t>
      </w:r>
      <w:r w:rsidR="00122DCB" w:rsidRPr="00FE2429">
        <w:rPr>
          <w:b w:val="0"/>
          <w:bCs w:val="0"/>
          <w:sz w:val="24"/>
          <w:szCs w:val="24"/>
        </w:rPr>
        <w:t xml:space="preserve"> 0.1</w:t>
      </w:r>
      <w:r w:rsidR="00122DCB">
        <w:rPr>
          <w:b w:val="0"/>
          <w:bCs w:val="0"/>
          <w:sz w:val="24"/>
          <w:szCs w:val="24"/>
        </w:rPr>
        <w:t>%</w:t>
      </w:r>
      <w:r w:rsidR="00122DCB" w:rsidRPr="00FE2429">
        <w:rPr>
          <w:b w:val="0"/>
          <w:bCs w:val="0"/>
          <w:sz w:val="24"/>
          <w:szCs w:val="24"/>
        </w:rPr>
        <w:t xml:space="preserve"> </w:t>
      </w:r>
      <w:r w:rsidR="005F5E2C" w:rsidRPr="005F5E2C">
        <w:rPr>
          <w:b w:val="0"/>
          <w:bCs w:val="0"/>
          <w:sz w:val="24"/>
          <w:szCs w:val="24"/>
        </w:rPr>
        <w:t xml:space="preserve">of Palestinian households </w:t>
      </w:r>
      <w:r>
        <w:rPr>
          <w:b w:val="0"/>
          <w:bCs w:val="0"/>
          <w:sz w:val="24"/>
          <w:szCs w:val="24"/>
        </w:rPr>
        <w:t xml:space="preserve">of </w:t>
      </w:r>
      <w:r w:rsidR="00122DCB" w:rsidRPr="00FE2429">
        <w:rPr>
          <w:b w:val="0"/>
          <w:bCs w:val="0"/>
          <w:sz w:val="24"/>
          <w:szCs w:val="24"/>
        </w:rPr>
        <w:t>in Jerusalem governorate</w:t>
      </w:r>
      <w:r w:rsidR="005F5E2C">
        <w:rPr>
          <w:b w:val="0"/>
          <w:bCs w:val="0"/>
          <w:sz w:val="24"/>
          <w:szCs w:val="24"/>
        </w:rPr>
        <w:t xml:space="preserve"> </w:t>
      </w:r>
      <w:r w:rsidR="00E13DD9">
        <w:rPr>
          <w:b w:val="0"/>
          <w:bCs w:val="0"/>
          <w:sz w:val="24"/>
          <w:szCs w:val="24"/>
        </w:rPr>
        <w:t xml:space="preserve">their </w:t>
      </w:r>
      <w:r w:rsidR="005F5E2C">
        <w:rPr>
          <w:b w:val="0"/>
          <w:bCs w:val="0"/>
          <w:sz w:val="24"/>
          <w:szCs w:val="24"/>
        </w:rPr>
        <w:t xml:space="preserve">buildings </w:t>
      </w:r>
      <w:r>
        <w:rPr>
          <w:b w:val="0"/>
          <w:bCs w:val="0"/>
          <w:sz w:val="24"/>
          <w:szCs w:val="24"/>
        </w:rPr>
        <w:t>were</w:t>
      </w:r>
      <w:r w:rsidR="00122DCB" w:rsidRPr="00FE2429">
        <w:rPr>
          <w:b w:val="0"/>
          <w:bCs w:val="0"/>
          <w:sz w:val="24"/>
          <w:szCs w:val="24"/>
        </w:rPr>
        <w:t xml:space="preserve"> demolished, 0.1% </w:t>
      </w:r>
      <w:r w:rsidR="005F5E2C" w:rsidRPr="005F5E2C">
        <w:rPr>
          <w:b w:val="0"/>
          <w:bCs w:val="0"/>
          <w:sz w:val="24"/>
          <w:szCs w:val="24"/>
        </w:rPr>
        <w:t xml:space="preserve">of Palestinian households </w:t>
      </w:r>
      <w:r w:rsidR="005F5E2C">
        <w:rPr>
          <w:b w:val="0"/>
          <w:bCs w:val="0"/>
          <w:sz w:val="24"/>
          <w:szCs w:val="24"/>
        </w:rPr>
        <w:t>their</w:t>
      </w:r>
      <w:r>
        <w:rPr>
          <w:b w:val="0"/>
          <w:bCs w:val="0"/>
          <w:sz w:val="24"/>
          <w:szCs w:val="24"/>
        </w:rPr>
        <w:t xml:space="preserve"> houses were c</w:t>
      </w:r>
      <w:r w:rsidR="00122DCB" w:rsidRPr="00FE2429">
        <w:rPr>
          <w:b w:val="0"/>
          <w:bCs w:val="0"/>
          <w:sz w:val="24"/>
          <w:szCs w:val="24"/>
        </w:rPr>
        <w:t>lose</w:t>
      </w:r>
      <w:r>
        <w:rPr>
          <w:b w:val="0"/>
          <w:bCs w:val="0"/>
          <w:sz w:val="24"/>
          <w:szCs w:val="24"/>
        </w:rPr>
        <w:t>d</w:t>
      </w:r>
      <w:r w:rsidR="00122DCB" w:rsidRPr="00FE2429">
        <w:rPr>
          <w:b w:val="0"/>
          <w:bCs w:val="0"/>
          <w:sz w:val="24"/>
          <w:szCs w:val="24"/>
        </w:rPr>
        <w:t>, 3.2</w:t>
      </w:r>
      <w:r w:rsidR="00122DCB">
        <w:rPr>
          <w:b w:val="0"/>
          <w:bCs w:val="0"/>
          <w:sz w:val="24"/>
          <w:szCs w:val="24"/>
        </w:rPr>
        <w:t>%</w:t>
      </w:r>
      <w:r w:rsidR="00122DCB" w:rsidRPr="00FE2429">
        <w:rPr>
          <w:b w:val="0"/>
          <w:bCs w:val="0"/>
          <w:sz w:val="24"/>
          <w:szCs w:val="24"/>
        </w:rPr>
        <w:t xml:space="preserve"> </w:t>
      </w:r>
      <w:r>
        <w:rPr>
          <w:b w:val="0"/>
          <w:bCs w:val="0"/>
          <w:sz w:val="24"/>
          <w:szCs w:val="24"/>
        </w:rPr>
        <w:t>received a n</w:t>
      </w:r>
      <w:r w:rsidR="00122DCB" w:rsidRPr="00FE2429">
        <w:rPr>
          <w:b w:val="0"/>
          <w:bCs w:val="0"/>
          <w:sz w:val="24"/>
          <w:szCs w:val="24"/>
        </w:rPr>
        <w:t xml:space="preserve">otice to demolish the building </w:t>
      </w:r>
      <w:r>
        <w:rPr>
          <w:b w:val="0"/>
          <w:bCs w:val="0"/>
          <w:sz w:val="24"/>
          <w:szCs w:val="24"/>
        </w:rPr>
        <w:t>or</w:t>
      </w:r>
      <w:r w:rsidR="00122DCB" w:rsidRPr="00FE2429">
        <w:rPr>
          <w:b w:val="0"/>
          <w:bCs w:val="0"/>
          <w:sz w:val="24"/>
          <w:szCs w:val="24"/>
        </w:rPr>
        <w:t xml:space="preserve"> part of the building, 0.4% of households </w:t>
      </w:r>
      <w:r w:rsidR="0042598A">
        <w:rPr>
          <w:b w:val="0"/>
          <w:bCs w:val="0"/>
          <w:sz w:val="24"/>
          <w:szCs w:val="24"/>
        </w:rPr>
        <w:t xml:space="preserve">were in the process of having </w:t>
      </w:r>
      <w:r>
        <w:rPr>
          <w:b w:val="0"/>
          <w:bCs w:val="0"/>
          <w:sz w:val="24"/>
          <w:szCs w:val="24"/>
        </w:rPr>
        <w:t>the</w:t>
      </w:r>
      <w:r w:rsidR="0042598A">
        <w:rPr>
          <w:b w:val="0"/>
          <w:bCs w:val="0"/>
          <w:sz w:val="24"/>
          <w:szCs w:val="24"/>
        </w:rPr>
        <w:t>ir</w:t>
      </w:r>
      <w:r>
        <w:rPr>
          <w:b w:val="0"/>
          <w:bCs w:val="0"/>
          <w:sz w:val="24"/>
          <w:szCs w:val="24"/>
        </w:rPr>
        <w:t xml:space="preserve"> Jerusalem </w:t>
      </w:r>
      <w:r w:rsidR="00122DCB" w:rsidRPr="00FE2429">
        <w:rPr>
          <w:b w:val="0"/>
          <w:bCs w:val="0"/>
          <w:sz w:val="24"/>
          <w:szCs w:val="24"/>
        </w:rPr>
        <w:t xml:space="preserve">identity </w:t>
      </w:r>
      <w:r>
        <w:rPr>
          <w:b w:val="0"/>
          <w:bCs w:val="0"/>
          <w:sz w:val="24"/>
          <w:szCs w:val="24"/>
        </w:rPr>
        <w:t>card</w:t>
      </w:r>
      <w:r w:rsidR="0042598A">
        <w:rPr>
          <w:b w:val="0"/>
          <w:bCs w:val="0"/>
          <w:sz w:val="24"/>
          <w:szCs w:val="24"/>
        </w:rPr>
        <w:t xml:space="preserve"> withdrawn</w:t>
      </w:r>
      <w:r w:rsidR="00122DCB" w:rsidRPr="00FE2429">
        <w:rPr>
          <w:b w:val="0"/>
          <w:bCs w:val="0"/>
          <w:sz w:val="24"/>
          <w:szCs w:val="24"/>
        </w:rPr>
        <w:t xml:space="preserve">, 2.3% </w:t>
      </w:r>
      <w:r>
        <w:rPr>
          <w:b w:val="0"/>
          <w:bCs w:val="0"/>
          <w:sz w:val="24"/>
          <w:szCs w:val="24"/>
        </w:rPr>
        <w:t xml:space="preserve">had </w:t>
      </w:r>
      <w:r w:rsidR="00122DCB" w:rsidRPr="00FE2429">
        <w:rPr>
          <w:b w:val="0"/>
          <w:bCs w:val="0"/>
          <w:sz w:val="24"/>
          <w:szCs w:val="24"/>
        </w:rPr>
        <w:t>health insurance service</w:t>
      </w:r>
      <w:r>
        <w:rPr>
          <w:b w:val="0"/>
          <w:bCs w:val="0"/>
          <w:sz w:val="24"/>
          <w:szCs w:val="24"/>
        </w:rPr>
        <w:t xml:space="preserve"> withdrawn</w:t>
      </w:r>
      <w:r w:rsidR="00122DCB" w:rsidRPr="00FE2429">
        <w:rPr>
          <w:b w:val="0"/>
          <w:bCs w:val="0"/>
          <w:sz w:val="24"/>
          <w:szCs w:val="24"/>
        </w:rPr>
        <w:t xml:space="preserve">, 4.0% </w:t>
      </w:r>
      <w:r>
        <w:rPr>
          <w:b w:val="0"/>
          <w:bCs w:val="0"/>
          <w:sz w:val="24"/>
          <w:szCs w:val="24"/>
        </w:rPr>
        <w:t>of b</w:t>
      </w:r>
      <w:r w:rsidR="00122DCB" w:rsidRPr="00EE498D">
        <w:rPr>
          <w:b w:val="0"/>
          <w:bCs w:val="0"/>
          <w:sz w:val="24"/>
          <w:szCs w:val="24"/>
        </w:rPr>
        <w:t>uilding</w:t>
      </w:r>
      <w:r>
        <w:rPr>
          <w:b w:val="0"/>
          <w:bCs w:val="0"/>
          <w:sz w:val="24"/>
          <w:szCs w:val="24"/>
        </w:rPr>
        <w:t xml:space="preserve">s were classified as being built in violation of </w:t>
      </w:r>
      <w:r w:rsidR="00122DCB" w:rsidRPr="00EE498D">
        <w:rPr>
          <w:b w:val="0"/>
          <w:bCs w:val="0"/>
          <w:sz w:val="24"/>
          <w:szCs w:val="24"/>
        </w:rPr>
        <w:t>a permit</w:t>
      </w:r>
      <w:r w:rsidR="00122DCB" w:rsidRPr="00FE2429">
        <w:rPr>
          <w:b w:val="0"/>
          <w:bCs w:val="0"/>
          <w:sz w:val="24"/>
          <w:szCs w:val="24"/>
        </w:rPr>
        <w:t xml:space="preserve">, 1.0% </w:t>
      </w:r>
      <w:r w:rsidR="0042598A">
        <w:rPr>
          <w:b w:val="0"/>
          <w:bCs w:val="0"/>
          <w:sz w:val="24"/>
          <w:szCs w:val="24"/>
        </w:rPr>
        <w:t xml:space="preserve">had </w:t>
      </w:r>
      <w:r>
        <w:rPr>
          <w:b w:val="0"/>
          <w:bCs w:val="0"/>
          <w:sz w:val="24"/>
          <w:szCs w:val="24"/>
        </w:rPr>
        <w:t>the</w:t>
      </w:r>
      <w:r w:rsidR="0042598A">
        <w:rPr>
          <w:b w:val="0"/>
          <w:bCs w:val="0"/>
          <w:sz w:val="24"/>
          <w:szCs w:val="24"/>
        </w:rPr>
        <w:t>ir</w:t>
      </w:r>
      <w:r>
        <w:rPr>
          <w:b w:val="0"/>
          <w:bCs w:val="0"/>
          <w:sz w:val="24"/>
          <w:szCs w:val="24"/>
        </w:rPr>
        <w:t xml:space="preserve"> </w:t>
      </w:r>
      <w:r w:rsidR="00122DCB" w:rsidRPr="00EE498D">
        <w:rPr>
          <w:b w:val="0"/>
          <w:bCs w:val="0"/>
          <w:sz w:val="24"/>
          <w:szCs w:val="24"/>
        </w:rPr>
        <w:t>Jerusalem identity</w:t>
      </w:r>
      <w:r>
        <w:rPr>
          <w:b w:val="0"/>
          <w:bCs w:val="0"/>
          <w:sz w:val="24"/>
          <w:szCs w:val="24"/>
        </w:rPr>
        <w:t xml:space="preserve"> card</w:t>
      </w:r>
      <w:r w:rsidR="0042598A">
        <w:rPr>
          <w:b w:val="0"/>
          <w:bCs w:val="0"/>
          <w:sz w:val="24"/>
          <w:szCs w:val="24"/>
        </w:rPr>
        <w:t xml:space="preserve"> </w:t>
      </w:r>
      <w:r w:rsidR="00BA52AE" w:rsidRPr="00BA52AE">
        <w:rPr>
          <w:b w:val="0"/>
          <w:bCs w:val="0"/>
          <w:sz w:val="24"/>
          <w:szCs w:val="24"/>
        </w:rPr>
        <w:t>deprived</w:t>
      </w:r>
      <w:r w:rsidR="00122DCB" w:rsidRPr="00FE2429">
        <w:rPr>
          <w:b w:val="0"/>
          <w:bCs w:val="0"/>
          <w:sz w:val="24"/>
          <w:szCs w:val="24"/>
        </w:rPr>
        <w:t xml:space="preserve">, </w:t>
      </w:r>
      <w:r>
        <w:rPr>
          <w:b w:val="0"/>
          <w:bCs w:val="0"/>
          <w:sz w:val="24"/>
          <w:szCs w:val="24"/>
        </w:rPr>
        <w:t xml:space="preserve">and </w:t>
      </w:r>
      <w:r w:rsidR="00122DCB" w:rsidRPr="00FE2429">
        <w:rPr>
          <w:b w:val="0"/>
          <w:bCs w:val="0"/>
          <w:sz w:val="24"/>
          <w:szCs w:val="24"/>
        </w:rPr>
        <w:t xml:space="preserve">2.3% </w:t>
      </w:r>
      <w:r>
        <w:rPr>
          <w:b w:val="0"/>
          <w:bCs w:val="0"/>
          <w:sz w:val="24"/>
          <w:szCs w:val="24"/>
        </w:rPr>
        <w:t>were d</w:t>
      </w:r>
      <w:r w:rsidR="00122DCB" w:rsidRPr="00EE498D">
        <w:rPr>
          <w:b w:val="0"/>
          <w:bCs w:val="0"/>
          <w:sz w:val="24"/>
          <w:szCs w:val="24"/>
        </w:rPr>
        <w:t>eni</w:t>
      </w:r>
      <w:r>
        <w:rPr>
          <w:b w:val="0"/>
          <w:bCs w:val="0"/>
          <w:sz w:val="24"/>
          <w:szCs w:val="24"/>
        </w:rPr>
        <w:t>ed</w:t>
      </w:r>
      <w:r w:rsidR="00122DCB" w:rsidRPr="00EE498D">
        <w:rPr>
          <w:b w:val="0"/>
          <w:bCs w:val="0"/>
          <w:sz w:val="24"/>
          <w:szCs w:val="24"/>
        </w:rPr>
        <w:t xml:space="preserve"> </w:t>
      </w:r>
      <w:r>
        <w:rPr>
          <w:b w:val="0"/>
          <w:bCs w:val="0"/>
          <w:sz w:val="24"/>
          <w:szCs w:val="24"/>
        </w:rPr>
        <w:t>s</w:t>
      </w:r>
      <w:r w:rsidR="00122DCB" w:rsidRPr="000E73A5">
        <w:rPr>
          <w:b w:val="0"/>
          <w:bCs w:val="0"/>
          <w:sz w:val="24"/>
          <w:szCs w:val="24"/>
        </w:rPr>
        <w:t xml:space="preserve">ocial </w:t>
      </w:r>
      <w:r w:rsidR="0042598A">
        <w:rPr>
          <w:b w:val="0"/>
          <w:bCs w:val="0"/>
          <w:sz w:val="24"/>
          <w:szCs w:val="24"/>
        </w:rPr>
        <w:t>allowances</w:t>
      </w:r>
      <w:r w:rsidR="00122DCB">
        <w:rPr>
          <w:b w:val="0"/>
          <w:bCs w:val="0"/>
          <w:sz w:val="24"/>
          <w:szCs w:val="24"/>
        </w:rPr>
        <w:t>.</w:t>
      </w:r>
    </w:p>
    <w:p w:rsidR="008C50FA" w:rsidRDefault="00375A7F" w:rsidP="007A3709">
      <w:pPr>
        <w:pStyle w:val="Title"/>
        <w:jc w:val="lowKashida"/>
        <w:rPr>
          <w:b w:val="0"/>
          <w:bCs w:val="0"/>
          <w:sz w:val="24"/>
          <w:szCs w:val="24"/>
        </w:rPr>
      </w:pPr>
      <w:r>
        <w:rPr>
          <w:b w:val="0"/>
          <w:bCs w:val="0"/>
          <w:sz w:val="24"/>
          <w:szCs w:val="24"/>
          <w:lang w:val="en-GB"/>
        </w:rPr>
        <w:lastRenderedPageBreak/>
        <w:t xml:space="preserve">Also, </w:t>
      </w:r>
      <w:r w:rsidR="002C022F">
        <w:rPr>
          <w:rFonts w:hint="cs"/>
          <w:b w:val="0"/>
          <w:bCs w:val="0"/>
          <w:sz w:val="24"/>
          <w:szCs w:val="24"/>
          <w:rtl/>
        </w:rPr>
        <w:t>37</w:t>
      </w:r>
      <w:r w:rsidR="008C50FA">
        <w:rPr>
          <w:b w:val="0"/>
          <w:bCs w:val="0"/>
          <w:sz w:val="24"/>
          <w:szCs w:val="24"/>
        </w:rPr>
        <w:t>.</w:t>
      </w:r>
      <w:r w:rsidR="002C022F">
        <w:rPr>
          <w:rFonts w:hint="cs"/>
          <w:b w:val="0"/>
          <w:bCs w:val="0"/>
          <w:sz w:val="24"/>
          <w:szCs w:val="24"/>
          <w:rtl/>
        </w:rPr>
        <w:t>9</w:t>
      </w:r>
      <w:r w:rsidR="008C50FA">
        <w:rPr>
          <w:b w:val="0"/>
          <w:bCs w:val="0"/>
          <w:sz w:val="24"/>
          <w:szCs w:val="24"/>
        </w:rPr>
        <w:t xml:space="preserve">% of Palestinians were forced to </w:t>
      </w:r>
      <w:r w:rsidR="00781735">
        <w:rPr>
          <w:b w:val="0"/>
          <w:bCs w:val="0"/>
          <w:sz w:val="24"/>
          <w:szCs w:val="24"/>
        </w:rPr>
        <w:t>go</w:t>
      </w:r>
      <w:r w:rsidR="008C50FA">
        <w:rPr>
          <w:b w:val="0"/>
          <w:bCs w:val="0"/>
          <w:sz w:val="24"/>
          <w:szCs w:val="24"/>
        </w:rPr>
        <w:t xml:space="preserve"> to </w:t>
      </w:r>
      <w:r w:rsidR="00781735">
        <w:rPr>
          <w:b w:val="0"/>
          <w:bCs w:val="0"/>
          <w:sz w:val="24"/>
          <w:szCs w:val="24"/>
        </w:rPr>
        <w:t xml:space="preserve">the </w:t>
      </w:r>
      <w:r w:rsidR="008C50FA">
        <w:rPr>
          <w:b w:val="0"/>
          <w:bCs w:val="0"/>
          <w:sz w:val="24"/>
          <w:szCs w:val="24"/>
        </w:rPr>
        <w:t xml:space="preserve">other side of the </w:t>
      </w:r>
      <w:r w:rsidR="00781735">
        <w:rPr>
          <w:b w:val="0"/>
          <w:bCs w:val="0"/>
          <w:sz w:val="24"/>
          <w:szCs w:val="24"/>
        </w:rPr>
        <w:t>e</w:t>
      </w:r>
      <w:r w:rsidR="007A3709" w:rsidRPr="007A3709">
        <w:rPr>
          <w:b w:val="0"/>
          <w:bCs w:val="0"/>
          <w:sz w:val="24"/>
          <w:szCs w:val="24"/>
        </w:rPr>
        <w:t xml:space="preserve">xpansion and </w:t>
      </w:r>
      <w:r w:rsidR="00781735">
        <w:rPr>
          <w:b w:val="0"/>
          <w:bCs w:val="0"/>
          <w:sz w:val="24"/>
          <w:szCs w:val="24"/>
        </w:rPr>
        <w:t>a</w:t>
      </w:r>
      <w:r w:rsidR="007A3709" w:rsidRPr="007A3709">
        <w:rPr>
          <w:b w:val="0"/>
          <w:bCs w:val="0"/>
          <w:sz w:val="24"/>
          <w:szCs w:val="24"/>
        </w:rPr>
        <w:t xml:space="preserve">nnexation </w:t>
      </w:r>
      <w:r w:rsidR="00781735">
        <w:rPr>
          <w:b w:val="0"/>
          <w:bCs w:val="0"/>
          <w:sz w:val="24"/>
          <w:szCs w:val="24"/>
        </w:rPr>
        <w:t>w</w:t>
      </w:r>
      <w:r w:rsidR="007A3709" w:rsidRPr="007A3709">
        <w:rPr>
          <w:b w:val="0"/>
          <w:bCs w:val="0"/>
          <w:sz w:val="24"/>
          <w:szCs w:val="24"/>
        </w:rPr>
        <w:t xml:space="preserve">all </w:t>
      </w:r>
      <w:r w:rsidR="002C022F">
        <w:rPr>
          <w:b w:val="0"/>
          <w:bCs w:val="0"/>
          <w:sz w:val="24"/>
          <w:szCs w:val="24"/>
        </w:rPr>
        <w:t xml:space="preserve">for </w:t>
      </w:r>
      <w:r w:rsidR="00781735">
        <w:rPr>
          <w:b w:val="0"/>
          <w:bCs w:val="0"/>
          <w:sz w:val="24"/>
          <w:szCs w:val="24"/>
        </w:rPr>
        <w:t xml:space="preserve">reasons of </w:t>
      </w:r>
      <w:r w:rsidR="002C022F">
        <w:rPr>
          <w:b w:val="0"/>
          <w:bCs w:val="0"/>
          <w:sz w:val="24"/>
          <w:szCs w:val="24"/>
        </w:rPr>
        <w:t xml:space="preserve">tourism </w:t>
      </w:r>
      <w:r w:rsidR="00781735">
        <w:rPr>
          <w:b w:val="0"/>
          <w:bCs w:val="0"/>
          <w:sz w:val="24"/>
          <w:szCs w:val="24"/>
        </w:rPr>
        <w:t>or</w:t>
      </w:r>
      <w:r w:rsidR="002C022F">
        <w:rPr>
          <w:b w:val="0"/>
          <w:bCs w:val="0"/>
          <w:sz w:val="24"/>
          <w:szCs w:val="24"/>
        </w:rPr>
        <w:t xml:space="preserve"> cultural and entertainment activities</w:t>
      </w:r>
      <w:r w:rsidR="008C50FA">
        <w:rPr>
          <w:b w:val="0"/>
          <w:bCs w:val="0"/>
          <w:sz w:val="24"/>
          <w:szCs w:val="24"/>
        </w:rPr>
        <w:t xml:space="preserve">, </w:t>
      </w:r>
      <w:r w:rsidR="002C022F">
        <w:rPr>
          <w:rFonts w:hint="cs"/>
          <w:b w:val="0"/>
          <w:bCs w:val="0"/>
          <w:sz w:val="24"/>
          <w:szCs w:val="24"/>
          <w:rtl/>
        </w:rPr>
        <w:t>30</w:t>
      </w:r>
      <w:r w:rsidR="008C50FA">
        <w:rPr>
          <w:b w:val="0"/>
          <w:bCs w:val="0"/>
          <w:sz w:val="24"/>
          <w:szCs w:val="24"/>
        </w:rPr>
        <w:t>.</w:t>
      </w:r>
      <w:r w:rsidR="002C022F">
        <w:rPr>
          <w:rFonts w:hint="cs"/>
          <w:b w:val="0"/>
          <w:bCs w:val="0"/>
          <w:sz w:val="24"/>
          <w:szCs w:val="24"/>
          <w:rtl/>
        </w:rPr>
        <w:t>1</w:t>
      </w:r>
      <w:r w:rsidR="008C50FA">
        <w:rPr>
          <w:b w:val="0"/>
          <w:bCs w:val="0"/>
          <w:sz w:val="24"/>
          <w:szCs w:val="24"/>
        </w:rPr>
        <w:t xml:space="preserve">% to visit relatives, </w:t>
      </w:r>
      <w:r w:rsidR="002C022F">
        <w:rPr>
          <w:rFonts w:hint="cs"/>
          <w:b w:val="0"/>
          <w:bCs w:val="0"/>
          <w:sz w:val="24"/>
          <w:szCs w:val="24"/>
          <w:rtl/>
        </w:rPr>
        <w:t>14</w:t>
      </w:r>
      <w:r w:rsidR="008C50FA">
        <w:rPr>
          <w:b w:val="0"/>
          <w:bCs w:val="0"/>
          <w:sz w:val="24"/>
          <w:szCs w:val="24"/>
        </w:rPr>
        <w:t>.</w:t>
      </w:r>
      <w:r w:rsidR="002C022F">
        <w:rPr>
          <w:rFonts w:hint="cs"/>
          <w:b w:val="0"/>
          <w:bCs w:val="0"/>
          <w:sz w:val="24"/>
          <w:szCs w:val="24"/>
          <w:rtl/>
        </w:rPr>
        <w:t>3</w:t>
      </w:r>
      <w:r w:rsidR="008C50FA">
        <w:rPr>
          <w:b w:val="0"/>
          <w:bCs w:val="0"/>
          <w:sz w:val="24"/>
          <w:szCs w:val="24"/>
        </w:rPr>
        <w:t xml:space="preserve">% for </w:t>
      </w:r>
      <w:r>
        <w:rPr>
          <w:b w:val="0"/>
          <w:bCs w:val="0"/>
          <w:sz w:val="24"/>
          <w:szCs w:val="24"/>
        </w:rPr>
        <w:t>h</w:t>
      </w:r>
      <w:r w:rsidR="002C022F" w:rsidRPr="002C022F">
        <w:rPr>
          <w:b w:val="0"/>
          <w:bCs w:val="0"/>
          <w:sz w:val="24"/>
          <w:szCs w:val="24"/>
        </w:rPr>
        <w:t xml:space="preserve">ealth </w:t>
      </w:r>
      <w:r>
        <w:rPr>
          <w:b w:val="0"/>
          <w:bCs w:val="0"/>
          <w:sz w:val="24"/>
          <w:szCs w:val="24"/>
        </w:rPr>
        <w:t>c</w:t>
      </w:r>
      <w:r w:rsidR="002C022F" w:rsidRPr="002C022F">
        <w:rPr>
          <w:b w:val="0"/>
          <w:bCs w:val="0"/>
          <w:sz w:val="24"/>
          <w:szCs w:val="24"/>
        </w:rPr>
        <w:t>are</w:t>
      </w:r>
      <w:r w:rsidR="008C50FA">
        <w:rPr>
          <w:b w:val="0"/>
          <w:bCs w:val="0"/>
          <w:sz w:val="24"/>
          <w:szCs w:val="24"/>
        </w:rPr>
        <w:t>,</w:t>
      </w:r>
      <w:r w:rsidR="002C022F">
        <w:rPr>
          <w:b w:val="0"/>
          <w:bCs w:val="0"/>
          <w:sz w:val="24"/>
          <w:szCs w:val="24"/>
        </w:rPr>
        <w:t xml:space="preserve"> 2.0% for work, 1.5% to </w:t>
      </w:r>
      <w:r>
        <w:rPr>
          <w:b w:val="0"/>
          <w:bCs w:val="0"/>
          <w:sz w:val="24"/>
          <w:szCs w:val="24"/>
        </w:rPr>
        <w:t>f</w:t>
      </w:r>
      <w:r w:rsidR="002C022F" w:rsidRPr="002C022F">
        <w:rPr>
          <w:b w:val="0"/>
          <w:bCs w:val="0"/>
          <w:sz w:val="24"/>
          <w:szCs w:val="24"/>
        </w:rPr>
        <w:t xml:space="preserve">ollow up </w:t>
      </w:r>
      <w:r>
        <w:rPr>
          <w:b w:val="0"/>
          <w:bCs w:val="0"/>
          <w:sz w:val="24"/>
          <w:szCs w:val="24"/>
        </w:rPr>
        <w:t>w</w:t>
      </w:r>
      <w:r w:rsidR="002C022F" w:rsidRPr="002C022F">
        <w:rPr>
          <w:b w:val="0"/>
          <w:bCs w:val="0"/>
          <w:sz w:val="24"/>
          <w:szCs w:val="24"/>
        </w:rPr>
        <w:t xml:space="preserve">ith </w:t>
      </w:r>
      <w:r>
        <w:rPr>
          <w:b w:val="0"/>
          <w:bCs w:val="0"/>
          <w:sz w:val="24"/>
          <w:szCs w:val="24"/>
        </w:rPr>
        <w:t>d</w:t>
      </w:r>
      <w:r w:rsidR="002C022F" w:rsidRPr="002C022F">
        <w:rPr>
          <w:b w:val="0"/>
          <w:bCs w:val="0"/>
          <w:sz w:val="24"/>
          <w:szCs w:val="24"/>
        </w:rPr>
        <w:t>epartments</w:t>
      </w:r>
      <w:r w:rsidR="00781735">
        <w:rPr>
          <w:b w:val="0"/>
          <w:bCs w:val="0"/>
          <w:sz w:val="24"/>
          <w:szCs w:val="24"/>
        </w:rPr>
        <w:t xml:space="preserve"> supplying services</w:t>
      </w:r>
      <w:r>
        <w:rPr>
          <w:b w:val="0"/>
          <w:bCs w:val="0"/>
          <w:sz w:val="24"/>
          <w:szCs w:val="24"/>
        </w:rPr>
        <w:t>,</w:t>
      </w:r>
      <w:r w:rsidR="008C50FA">
        <w:rPr>
          <w:b w:val="0"/>
          <w:bCs w:val="0"/>
          <w:sz w:val="24"/>
          <w:szCs w:val="24"/>
        </w:rPr>
        <w:t xml:space="preserve"> </w:t>
      </w:r>
      <w:r w:rsidR="002C022F">
        <w:rPr>
          <w:b w:val="0"/>
          <w:bCs w:val="0"/>
          <w:sz w:val="24"/>
          <w:szCs w:val="24"/>
        </w:rPr>
        <w:t>0</w:t>
      </w:r>
      <w:r w:rsidR="008C50FA">
        <w:rPr>
          <w:b w:val="0"/>
          <w:bCs w:val="0"/>
          <w:sz w:val="24"/>
          <w:szCs w:val="24"/>
        </w:rPr>
        <w:t>.</w:t>
      </w:r>
      <w:r w:rsidR="002C022F">
        <w:rPr>
          <w:b w:val="0"/>
          <w:bCs w:val="0"/>
          <w:sz w:val="24"/>
          <w:szCs w:val="24"/>
        </w:rPr>
        <w:t>6</w:t>
      </w:r>
      <w:r w:rsidR="008C50FA">
        <w:rPr>
          <w:b w:val="0"/>
          <w:bCs w:val="0"/>
          <w:sz w:val="24"/>
          <w:szCs w:val="24"/>
        </w:rPr>
        <w:t xml:space="preserve">% for education, and </w:t>
      </w:r>
      <w:r w:rsidR="002C022F">
        <w:rPr>
          <w:b w:val="0"/>
          <w:bCs w:val="0"/>
          <w:sz w:val="24"/>
          <w:szCs w:val="24"/>
        </w:rPr>
        <w:t>0</w:t>
      </w:r>
      <w:r w:rsidR="008C50FA">
        <w:rPr>
          <w:b w:val="0"/>
          <w:bCs w:val="0"/>
          <w:sz w:val="24"/>
          <w:szCs w:val="24"/>
        </w:rPr>
        <w:t>.</w:t>
      </w:r>
      <w:r w:rsidR="002C022F">
        <w:rPr>
          <w:b w:val="0"/>
          <w:bCs w:val="0"/>
          <w:sz w:val="24"/>
          <w:szCs w:val="24"/>
        </w:rPr>
        <w:t>4</w:t>
      </w:r>
      <w:r w:rsidR="008C50FA">
        <w:rPr>
          <w:b w:val="0"/>
          <w:bCs w:val="0"/>
          <w:sz w:val="24"/>
          <w:szCs w:val="24"/>
        </w:rPr>
        <w:t xml:space="preserve">% for other services. </w:t>
      </w:r>
      <w:r>
        <w:rPr>
          <w:b w:val="0"/>
          <w:bCs w:val="0"/>
          <w:sz w:val="24"/>
          <w:szCs w:val="24"/>
        </w:rPr>
        <w:t>M</w:t>
      </w:r>
      <w:r w:rsidR="008C50FA">
        <w:rPr>
          <w:b w:val="0"/>
          <w:bCs w:val="0"/>
          <w:sz w:val="24"/>
          <w:szCs w:val="24"/>
        </w:rPr>
        <w:t xml:space="preserve">ovement between both sides of the </w:t>
      </w:r>
      <w:r w:rsidR="00781735">
        <w:rPr>
          <w:b w:val="0"/>
          <w:bCs w:val="0"/>
          <w:sz w:val="24"/>
          <w:szCs w:val="24"/>
        </w:rPr>
        <w:t>e</w:t>
      </w:r>
      <w:r w:rsidR="008C50FA">
        <w:rPr>
          <w:b w:val="0"/>
          <w:bCs w:val="0"/>
          <w:sz w:val="24"/>
          <w:szCs w:val="24"/>
        </w:rPr>
        <w:t xml:space="preserve">xpansion and </w:t>
      </w:r>
      <w:r w:rsidR="00781735">
        <w:rPr>
          <w:b w:val="0"/>
          <w:bCs w:val="0"/>
          <w:sz w:val="24"/>
          <w:szCs w:val="24"/>
        </w:rPr>
        <w:t>a</w:t>
      </w:r>
      <w:r w:rsidR="008C50FA">
        <w:rPr>
          <w:b w:val="0"/>
          <w:bCs w:val="0"/>
          <w:sz w:val="24"/>
          <w:szCs w:val="24"/>
        </w:rPr>
        <w:t xml:space="preserve">nnexation </w:t>
      </w:r>
      <w:r w:rsidR="00781735">
        <w:rPr>
          <w:b w:val="0"/>
          <w:bCs w:val="0"/>
          <w:sz w:val="24"/>
          <w:szCs w:val="24"/>
        </w:rPr>
        <w:t>w</w:t>
      </w:r>
      <w:r w:rsidR="008C50FA">
        <w:rPr>
          <w:b w:val="0"/>
          <w:bCs w:val="0"/>
          <w:sz w:val="24"/>
          <w:szCs w:val="24"/>
        </w:rPr>
        <w:t xml:space="preserve">all is a regular daily practice and </w:t>
      </w:r>
      <w:r>
        <w:rPr>
          <w:b w:val="0"/>
          <w:bCs w:val="0"/>
          <w:sz w:val="24"/>
          <w:szCs w:val="24"/>
        </w:rPr>
        <w:t xml:space="preserve">is </w:t>
      </w:r>
      <w:r w:rsidR="008C50FA">
        <w:rPr>
          <w:b w:val="0"/>
          <w:bCs w:val="0"/>
          <w:sz w:val="24"/>
          <w:szCs w:val="24"/>
        </w:rPr>
        <w:t xml:space="preserve">not related to </w:t>
      </w:r>
      <w:r>
        <w:rPr>
          <w:b w:val="0"/>
          <w:bCs w:val="0"/>
          <w:sz w:val="24"/>
          <w:szCs w:val="24"/>
        </w:rPr>
        <w:t xml:space="preserve">any </w:t>
      </w:r>
      <w:r w:rsidR="008C50FA">
        <w:rPr>
          <w:b w:val="0"/>
          <w:bCs w:val="0"/>
          <w:sz w:val="24"/>
          <w:szCs w:val="24"/>
        </w:rPr>
        <w:t>particular reference period.</w:t>
      </w:r>
    </w:p>
    <w:p w:rsidR="00FE2429" w:rsidRPr="007A3709" w:rsidRDefault="00FE2429" w:rsidP="002C022F">
      <w:pPr>
        <w:pStyle w:val="Title"/>
        <w:jc w:val="lowKashida"/>
        <w:rPr>
          <w:b w:val="0"/>
          <w:bCs w:val="0"/>
          <w:sz w:val="24"/>
          <w:szCs w:val="24"/>
        </w:rPr>
      </w:pPr>
    </w:p>
    <w:p w:rsidR="008C50FA" w:rsidRDefault="00F05A70" w:rsidP="00225C12">
      <w:pPr>
        <w:pStyle w:val="Title"/>
        <w:jc w:val="left"/>
        <w:rPr>
          <w:sz w:val="24"/>
          <w:szCs w:val="24"/>
        </w:rPr>
      </w:pPr>
      <w:r>
        <w:rPr>
          <w:sz w:val="24"/>
          <w:szCs w:val="24"/>
        </w:rPr>
        <w:t>1</w:t>
      </w:r>
      <w:r w:rsidR="008C50FA">
        <w:rPr>
          <w:sz w:val="24"/>
          <w:szCs w:val="24"/>
        </w:rPr>
        <w:t>.</w:t>
      </w:r>
      <w:r w:rsidR="00225C12">
        <w:rPr>
          <w:sz w:val="24"/>
          <w:szCs w:val="24"/>
        </w:rPr>
        <w:t>9</w:t>
      </w:r>
      <w:r w:rsidR="008C50FA">
        <w:rPr>
          <w:sz w:val="24"/>
          <w:szCs w:val="24"/>
        </w:rPr>
        <w:t xml:space="preserve"> Surrounding Social Environment </w:t>
      </w:r>
    </w:p>
    <w:p w:rsidR="008C50FA" w:rsidRPr="008678BB" w:rsidRDefault="00C734F2" w:rsidP="008678BB">
      <w:pPr>
        <w:pStyle w:val="Title"/>
        <w:jc w:val="lowKashida"/>
        <w:rPr>
          <w:b w:val="0"/>
          <w:bCs w:val="0"/>
          <w:sz w:val="24"/>
          <w:szCs w:val="24"/>
        </w:rPr>
      </w:pPr>
      <w:r>
        <w:rPr>
          <w:b w:val="0"/>
          <w:bCs w:val="0"/>
          <w:sz w:val="24"/>
          <w:szCs w:val="24"/>
        </w:rPr>
        <w:t xml:space="preserve">Around </w:t>
      </w:r>
      <w:r w:rsidR="00FF14B6" w:rsidRPr="008678BB">
        <w:rPr>
          <w:b w:val="0"/>
          <w:bCs w:val="0"/>
          <w:sz w:val="24"/>
          <w:szCs w:val="24"/>
        </w:rPr>
        <w:t>59</w:t>
      </w:r>
      <w:r w:rsidR="008C50FA" w:rsidRPr="008678BB">
        <w:rPr>
          <w:b w:val="0"/>
          <w:bCs w:val="0"/>
          <w:sz w:val="24"/>
          <w:szCs w:val="24"/>
        </w:rPr>
        <w:t>.</w:t>
      </w:r>
      <w:r w:rsidR="00FF14B6" w:rsidRPr="008678BB">
        <w:rPr>
          <w:b w:val="0"/>
          <w:bCs w:val="0"/>
          <w:sz w:val="24"/>
          <w:szCs w:val="24"/>
        </w:rPr>
        <w:t>4</w:t>
      </w:r>
      <w:r w:rsidR="008C50FA" w:rsidRPr="008678BB">
        <w:rPr>
          <w:b w:val="0"/>
          <w:bCs w:val="0"/>
          <w:sz w:val="24"/>
          <w:szCs w:val="24"/>
        </w:rPr>
        <w:t xml:space="preserve">% of households in the governorate believe that there are </w:t>
      </w:r>
      <w:r>
        <w:rPr>
          <w:b w:val="0"/>
          <w:bCs w:val="0"/>
          <w:sz w:val="24"/>
          <w:szCs w:val="24"/>
        </w:rPr>
        <w:t xml:space="preserve">people who take drugs </w:t>
      </w:r>
      <w:r w:rsidR="008C50FA" w:rsidRPr="008678BB">
        <w:rPr>
          <w:b w:val="0"/>
          <w:bCs w:val="0"/>
          <w:sz w:val="24"/>
          <w:szCs w:val="24"/>
        </w:rPr>
        <w:t xml:space="preserve">in their </w:t>
      </w:r>
      <w:r>
        <w:rPr>
          <w:b w:val="0"/>
          <w:bCs w:val="0"/>
          <w:sz w:val="24"/>
          <w:szCs w:val="24"/>
        </w:rPr>
        <w:t xml:space="preserve">neighborhood </w:t>
      </w:r>
      <w:r w:rsidR="008C50FA" w:rsidRPr="008678BB">
        <w:rPr>
          <w:b w:val="0"/>
          <w:bCs w:val="0"/>
          <w:sz w:val="24"/>
          <w:szCs w:val="24"/>
        </w:rPr>
        <w:t xml:space="preserve">and </w:t>
      </w:r>
      <w:r w:rsidR="00FF14B6" w:rsidRPr="008678BB">
        <w:rPr>
          <w:b w:val="0"/>
          <w:bCs w:val="0"/>
          <w:sz w:val="24"/>
          <w:szCs w:val="24"/>
        </w:rPr>
        <w:t>4</w:t>
      </w:r>
      <w:r w:rsidR="008C50FA" w:rsidRPr="008678BB">
        <w:rPr>
          <w:b w:val="0"/>
          <w:bCs w:val="0"/>
          <w:sz w:val="24"/>
          <w:szCs w:val="24"/>
        </w:rPr>
        <w:t>.</w:t>
      </w:r>
      <w:r w:rsidR="00E24AB3" w:rsidRPr="008678BB">
        <w:rPr>
          <w:b w:val="0"/>
          <w:bCs w:val="0"/>
          <w:sz w:val="24"/>
          <w:szCs w:val="24"/>
        </w:rPr>
        <w:t>7</w:t>
      </w:r>
      <w:r w:rsidR="008C50FA" w:rsidRPr="008678BB">
        <w:rPr>
          <w:b w:val="0"/>
          <w:bCs w:val="0"/>
          <w:sz w:val="24"/>
          <w:szCs w:val="24"/>
        </w:rPr>
        <w:t>% of household</w:t>
      </w:r>
      <w:r w:rsidR="00E15C72">
        <w:rPr>
          <w:b w:val="0"/>
          <w:bCs w:val="0"/>
          <w:sz w:val="24"/>
          <w:szCs w:val="24"/>
        </w:rPr>
        <w:t>s</w:t>
      </w:r>
      <w:r w:rsidR="008C50FA" w:rsidRPr="008678BB">
        <w:rPr>
          <w:b w:val="0"/>
          <w:bCs w:val="0"/>
          <w:sz w:val="24"/>
          <w:szCs w:val="24"/>
        </w:rPr>
        <w:t xml:space="preserve"> have members who were harassed by drug addicts. Households in Jerusalem governorate believe that the main three reasons for drug addiction are </w:t>
      </w:r>
      <w:r>
        <w:rPr>
          <w:b w:val="0"/>
          <w:bCs w:val="0"/>
          <w:sz w:val="24"/>
          <w:szCs w:val="24"/>
        </w:rPr>
        <w:t>failure by parents to c</w:t>
      </w:r>
      <w:r w:rsidR="00FF14B6" w:rsidRPr="008678BB">
        <w:rPr>
          <w:b w:val="0"/>
          <w:bCs w:val="0"/>
          <w:sz w:val="24"/>
          <w:szCs w:val="24"/>
        </w:rPr>
        <w:t xml:space="preserve">ontrol </w:t>
      </w:r>
      <w:r>
        <w:rPr>
          <w:b w:val="0"/>
          <w:bCs w:val="0"/>
          <w:sz w:val="24"/>
          <w:szCs w:val="24"/>
        </w:rPr>
        <w:t>their s</w:t>
      </w:r>
      <w:r w:rsidR="00FF14B6" w:rsidRPr="008678BB">
        <w:rPr>
          <w:b w:val="0"/>
          <w:bCs w:val="0"/>
          <w:sz w:val="24"/>
          <w:szCs w:val="24"/>
        </w:rPr>
        <w:t>ons</w:t>
      </w:r>
      <w:r>
        <w:rPr>
          <w:b w:val="0"/>
          <w:bCs w:val="0"/>
          <w:sz w:val="24"/>
          <w:szCs w:val="24"/>
        </w:rPr>
        <w:t xml:space="preserve"> (28.9%)</w:t>
      </w:r>
      <w:r w:rsidR="008C50FA" w:rsidRPr="008678BB">
        <w:rPr>
          <w:b w:val="0"/>
          <w:bCs w:val="0"/>
          <w:sz w:val="24"/>
          <w:szCs w:val="24"/>
        </w:rPr>
        <w:t xml:space="preserve">, </w:t>
      </w:r>
      <w:r>
        <w:rPr>
          <w:b w:val="0"/>
          <w:bCs w:val="0"/>
          <w:sz w:val="24"/>
          <w:szCs w:val="24"/>
        </w:rPr>
        <w:t>e</w:t>
      </w:r>
      <w:r w:rsidR="00FF14B6" w:rsidRPr="008678BB">
        <w:rPr>
          <w:b w:val="0"/>
          <w:bCs w:val="0"/>
          <w:sz w:val="24"/>
          <w:szCs w:val="24"/>
        </w:rPr>
        <w:t xml:space="preserve">conomic </w:t>
      </w:r>
      <w:r>
        <w:rPr>
          <w:b w:val="0"/>
          <w:bCs w:val="0"/>
          <w:sz w:val="24"/>
          <w:szCs w:val="24"/>
        </w:rPr>
        <w:t>p</w:t>
      </w:r>
      <w:r w:rsidR="00FF14B6" w:rsidRPr="008678BB">
        <w:rPr>
          <w:b w:val="0"/>
          <w:bCs w:val="0"/>
          <w:sz w:val="24"/>
          <w:szCs w:val="24"/>
        </w:rPr>
        <w:t>roblems</w:t>
      </w:r>
      <w:r>
        <w:rPr>
          <w:b w:val="0"/>
          <w:bCs w:val="0"/>
          <w:sz w:val="24"/>
          <w:szCs w:val="24"/>
        </w:rPr>
        <w:t xml:space="preserve"> (16.0%) and s</w:t>
      </w:r>
      <w:r w:rsidR="00E24AB3" w:rsidRPr="008678BB">
        <w:rPr>
          <w:b w:val="0"/>
          <w:bCs w:val="0"/>
          <w:sz w:val="24"/>
          <w:szCs w:val="24"/>
        </w:rPr>
        <w:t xml:space="preserve">ocial problems </w:t>
      </w:r>
      <w:r>
        <w:rPr>
          <w:b w:val="0"/>
          <w:bCs w:val="0"/>
          <w:sz w:val="24"/>
          <w:szCs w:val="24"/>
        </w:rPr>
        <w:t>(</w:t>
      </w:r>
      <w:r w:rsidR="008C50FA" w:rsidRPr="008678BB">
        <w:rPr>
          <w:b w:val="0"/>
          <w:bCs w:val="0"/>
          <w:sz w:val="24"/>
          <w:szCs w:val="24"/>
        </w:rPr>
        <w:t>15.</w:t>
      </w:r>
      <w:r w:rsidR="00FF14B6" w:rsidRPr="008678BB">
        <w:rPr>
          <w:b w:val="0"/>
          <w:bCs w:val="0"/>
          <w:sz w:val="24"/>
          <w:szCs w:val="24"/>
        </w:rPr>
        <w:t>0</w:t>
      </w:r>
      <w:r w:rsidR="008C50FA" w:rsidRPr="008678BB">
        <w:rPr>
          <w:b w:val="0"/>
          <w:bCs w:val="0"/>
          <w:sz w:val="24"/>
          <w:szCs w:val="24"/>
        </w:rPr>
        <w:t>%</w:t>
      </w:r>
      <w:r>
        <w:rPr>
          <w:b w:val="0"/>
          <w:bCs w:val="0"/>
          <w:sz w:val="24"/>
          <w:szCs w:val="24"/>
        </w:rPr>
        <w:t>)</w:t>
      </w:r>
      <w:r w:rsidR="008C50FA" w:rsidRPr="008678BB">
        <w:rPr>
          <w:b w:val="0"/>
          <w:bCs w:val="0"/>
          <w:sz w:val="24"/>
          <w:szCs w:val="24"/>
        </w:rPr>
        <w:t xml:space="preserve">.  </w:t>
      </w:r>
    </w:p>
    <w:p w:rsidR="008C50FA" w:rsidRDefault="008C50FA">
      <w:pPr>
        <w:rPr>
          <w:sz w:val="18"/>
          <w:szCs w:val="18"/>
          <w:rtl/>
        </w:rPr>
      </w:pPr>
    </w:p>
    <w:p w:rsidR="00382D6B" w:rsidRPr="00382D6B" w:rsidRDefault="00EF22FF" w:rsidP="00EE04F5">
      <w:pPr>
        <w:pStyle w:val="Title"/>
        <w:jc w:val="lowKashida"/>
        <w:rPr>
          <w:b w:val="0"/>
          <w:bCs w:val="0"/>
          <w:sz w:val="24"/>
          <w:szCs w:val="24"/>
        </w:rPr>
      </w:pPr>
      <w:r>
        <w:rPr>
          <w:b w:val="0"/>
          <w:bCs w:val="0"/>
          <w:sz w:val="24"/>
          <w:szCs w:val="24"/>
        </w:rPr>
        <w:t xml:space="preserve">Around </w:t>
      </w:r>
      <w:r w:rsidR="00382D6B" w:rsidRPr="00382D6B">
        <w:rPr>
          <w:b w:val="0"/>
          <w:bCs w:val="0"/>
          <w:sz w:val="24"/>
          <w:szCs w:val="24"/>
        </w:rPr>
        <w:t xml:space="preserve">3.0% of households in Jerusalem governorate </w:t>
      </w:r>
      <w:r>
        <w:rPr>
          <w:b w:val="0"/>
          <w:bCs w:val="0"/>
          <w:sz w:val="24"/>
          <w:szCs w:val="24"/>
        </w:rPr>
        <w:t xml:space="preserve">had been </w:t>
      </w:r>
      <w:r w:rsidR="00382D6B" w:rsidRPr="00382D6B">
        <w:rPr>
          <w:b w:val="0"/>
          <w:bCs w:val="0"/>
          <w:sz w:val="24"/>
          <w:szCs w:val="24"/>
        </w:rPr>
        <w:t xml:space="preserve">subjected to a criminal offense </w:t>
      </w:r>
      <w:r>
        <w:rPr>
          <w:b w:val="0"/>
          <w:bCs w:val="0"/>
          <w:sz w:val="24"/>
          <w:szCs w:val="24"/>
        </w:rPr>
        <w:t>(</w:t>
      </w:r>
      <w:r w:rsidR="00382D6B" w:rsidRPr="00382D6B">
        <w:rPr>
          <w:b w:val="0"/>
          <w:bCs w:val="0"/>
          <w:sz w:val="24"/>
          <w:szCs w:val="24"/>
        </w:rPr>
        <w:t xml:space="preserve">2.9% in </w:t>
      </w:r>
      <w:r w:rsidR="00DF50C6">
        <w:rPr>
          <w:b w:val="0"/>
          <w:bCs w:val="0"/>
          <w:sz w:val="24"/>
          <w:szCs w:val="24"/>
        </w:rPr>
        <w:t>Area</w:t>
      </w:r>
      <w:r w:rsidR="00382D6B" w:rsidRPr="00382D6B">
        <w:rPr>
          <w:b w:val="0"/>
          <w:bCs w:val="0"/>
          <w:sz w:val="24"/>
          <w:szCs w:val="24"/>
        </w:rPr>
        <w:t xml:space="preserve"> J1 and 3.1% in </w:t>
      </w:r>
      <w:r w:rsidR="00DF50C6">
        <w:rPr>
          <w:b w:val="0"/>
          <w:bCs w:val="0"/>
          <w:sz w:val="24"/>
          <w:szCs w:val="24"/>
        </w:rPr>
        <w:t xml:space="preserve">Area </w:t>
      </w:r>
      <w:r w:rsidR="00382D6B" w:rsidRPr="00382D6B">
        <w:rPr>
          <w:b w:val="0"/>
          <w:bCs w:val="0"/>
          <w:sz w:val="24"/>
          <w:szCs w:val="24"/>
        </w:rPr>
        <w:t>J2</w:t>
      </w:r>
      <w:r>
        <w:rPr>
          <w:b w:val="0"/>
          <w:bCs w:val="0"/>
          <w:sz w:val="24"/>
          <w:szCs w:val="24"/>
        </w:rPr>
        <w:t>)</w:t>
      </w:r>
      <w:r w:rsidR="00DF50C6">
        <w:rPr>
          <w:b w:val="0"/>
          <w:bCs w:val="0"/>
          <w:sz w:val="24"/>
          <w:szCs w:val="24"/>
        </w:rPr>
        <w:t>;</w:t>
      </w:r>
      <w:r w:rsidR="00382D6B" w:rsidRPr="00382D6B">
        <w:rPr>
          <w:b w:val="0"/>
          <w:bCs w:val="0"/>
          <w:sz w:val="24"/>
          <w:szCs w:val="24"/>
        </w:rPr>
        <w:t xml:space="preserve"> </w:t>
      </w:r>
      <w:r>
        <w:rPr>
          <w:b w:val="0"/>
          <w:bCs w:val="0"/>
          <w:sz w:val="24"/>
          <w:szCs w:val="24"/>
        </w:rPr>
        <w:t xml:space="preserve">Compensation for </w:t>
      </w:r>
      <w:r w:rsidR="00126BBE">
        <w:rPr>
          <w:b w:val="0"/>
          <w:bCs w:val="0"/>
          <w:sz w:val="24"/>
          <w:szCs w:val="24"/>
        </w:rPr>
        <w:t>p</w:t>
      </w:r>
      <w:r w:rsidR="00126BBE" w:rsidRPr="00126BBE">
        <w:rPr>
          <w:b w:val="0"/>
          <w:bCs w:val="0"/>
          <w:sz w:val="24"/>
          <w:szCs w:val="24"/>
        </w:rPr>
        <w:t xml:space="preserve">hysical </w:t>
      </w:r>
      <w:r w:rsidR="00126BBE">
        <w:rPr>
          <w:b w:val="0"/>
          <w:bCs w:val="0"/>
          <w:sz w:val="24"/>
          <w:szCs w:val="24"/>
        </w:rPr>
        <w:t>h</w:t>
      </w:r>
      <w:r w:rsidR="00126BBE" w:rsidRPr="00126BBE">
        <w:rPr>
          <w:b w:val="0"/>
          <w:bCs w:val="0"/>
          <w:sz w:val="24"/>
          <w:szCs w:val="24"/>
        </w:rPr>
        <w:t>arm</w:t>
      </w:r>
      <w:r>
        <w:rPr>
          <w:b w:val="0"/>
          <w:bCs w:val="0"/>
          <w:sz w:val="24"/>
          <w:szCs w:val="24"/>
        </w:rPr>
        <w:t xml:space="preserve"> was paid by the </w:t>
      </w:r>
      <w:r w:rsidR="00477216">
        <w:rPr>
          <w:b w:val="0"/>
          <w:bCs w:val="0"/>
          <w:sz w:val="24"/>
          <w:szCs w:val="24"/>
        </w:rPr>
        <w:t>clan</w:t>
      </w:r>
      <w:r>
        <w:rPr>
          <w:b w:val="0"/>
          <w:bCs w:val="0"/>
          <w:sz w:val="24"/>
          <w:szCs w:val="24"/>
        </w:rPr>
        <w:t xml:space="preserve"> in 86.9% of cases</w:t>
      </w:r>
      <w:r w:rsidR="00382D6B" w:rsidRPr="00382D6B">
        <w:rPr>
          <w:b w:val="0"/>
          <w:bCs w:val="0"/>
          <w:sz w:val="24"/>
          <w:szCs w:val="24"/>
        </w:rPr>
        <w:t xml:space="preserve">, </w:t>
      </w:r>
      <w:r w:rsidR="00477216">
        <w:rPr>
          <w:b w:val="0"/>
          <w:bCs w:val="0"/>
          <w:sz w:val="24"/>
          <w:szCs w:val="24"/>
        </w:rPr>
        <w:t>7.3% by the victim</w:t>
      </w:r>
      <w:r w:rsidR="00DF50C6">
        <w:rPr>
          <w:b w:val="0"/>
          <w:bCs w:val="0"/>
          <w:sz w:val="24"/>
          <w:szCs w:val="24"/>
        </w:rPr>
        <w:t>,</w:t>
      </w:r>
      <w:r w:rsidR="00477216">
        <w:rPr>
          <w:b w:val="0"/>
          <w:bCs w:val="0"/>
          <w:sz w:val="24"/>
          <w:szCs w:val="24"/>
        </w:rPr>
        <w:t xml:space="preserve"> and </w:t>
      </w:r>
      <w:r w:rsidR="00382D6B" w:rsidRPr="00382D6B">
        <w:rPr>
          <w:b w:val="0"/>
          <w:bCs w:val="0"/>
          <w:sz w:val="24"/>
          <w:szCs w:val="24"/>
        </w:rPr>
        <w:t xml:space="preserve">insurance companies </w:t>
      </w:r>
      <w:r>
        <w:rPr>
          <w:b w:val="0"/>
          <w:bCs w:val="0"/>
          <w:sz w:val="24"/>
          <w:szCs w:val="24"/>
        </w:rPr>
        <w:t xml:space="preserve">paid </w:t>
      </w:r>
      <w:r w:rsidR="00382D6B" w:rsidRPr="00382D6B">
        <w:rPr>
          <w:b w:val="0"/>
          <w:bCs w:val="0"/>
          <w:sz w:val="24"/>
          <w:szCs w:val="24"/>
        </w:rPr>
        <w:t>f</w:t>
      </w:r>
      <w:r>
        <w:rPr>
          <w:b w:val="0"/>
          <w:bCs w:val="0"/>
          <w:sz w:val="24"/>
          <w:szCs w:val="24"/>
        </w:rPr>
        <w:t>or</w:t>
      </w:r>
      <w:r w:rsidR="00382D6B" w:rsidRPr="00382D6B">
        <w:rPr>
          <w:b w:val="0"/>
          <w:bCs w:val="0"/>
          <w:sz w:val="24"/>
          <w:szCs w:val="24"/>
        </w:rPr>
        <w:t xml:space="preserve"> 5.8%.</w:t>
      </w:r>
    </w:p>
    <w:p w:rsidR="00382D6B" w:rsidRDefault="00382D6B">
      <w:pPr>
        <w:rPr>
          <w:sz w:val="18"/>
          <w:szCs w:val="18"/>
          <w:rtl/>
        </w:rPr>
      </w:pPr>
    </w:p>
    <w:p w:rsidR="005C5849" w:rsidRDefault="005C5849">
      <w:pPr>
        <w:rPr>
          <w:sz w:val="18"/>
          <w:szCs w:val="18"/>
          <w:rtl/>
        </w:rPr>
      </w:pPr>
    </w:p>
    <w:p w:rsidR="005222B3" w:rsidRDefault="005222B3">
      <w:pPr>
        <w:rPr>
          <w:sz w:val="18"/>
          <w:szCs w:val="18"/>
          <w:rtl/>
        </w:rPr>
      </w:pPr>
    </w:p>
    <w:p w:rsidR="004C132D" w:rsidRPr="0019346A" w:rsidRDefault="00C72F66" w:rsidP="00F42AD0">
      <w:pPr>
        <w:jc w:val="center"/>
        <w:rPr>
          <w:rFonts w:ascii="Arial" w:hAnsi="Arial" w:cs="Arial"/>
          <w:b/>
          <w:bCs/>
          <w:sz w:val="22"/>
          <w:szCs w:val="22"/>
        </w:rPr>
      </w:pPr>
      <w:r w:rsidRPr="0019346A">
        <w:rPr>
          <w:rFonts w:ascii="Arial" w:hAnsi="Arial" w:cs="Arial"/>
          <w:b/>
          <w:bCs/>
          <w:sz w:val="22"/>
          <w:szCs w:val="22"/>
        </w:rPr>
        <w:t xml:space="preserve">Percentage Distribution </w:t>
      </w:r>
      <w:r w:rsidR="004C132D" w:rsidRPr="0019346A">
        <w:rPr>
          <w:rFonts w:ascii="Arial" w:hAnsi="Arial" w:cs="Arial"/>
          <w:b/>
          <w:bCs/>
          <w:sz w:val="22"/>
          <w:szCs w:val="22"/>
        </w:rPr>
        <w:t xml:space="preserve">of Palestinian </w:t>
      </w:r>
      <w:r w:rsidR="00DF50C6" w:rsidRPr="0019346A">
        <w:rPr>
          <w:rFonts w:ascii="Arial" w:hAnsi="Arial" w:cs="Arial"/>
          <w:b/>
          <w:bCs/>
          <w:sz w:val="22"/>
          <w:szCs w:val="22"/>
        </w:rPr>
        <w:t>H</w:t>
      </w:r>
      <w:r w:rsidR="004C132D" w:rsidRPr="0019346A">
        <w:rPr>
          <w:rFonts w:ascii="Arial" w:hAnsi="Arial" w:cs="Arial"/>
          <w:b/>
          <w:bCs/>
          <w:sz w:val="22"/>
          <w:szCs w:val="22"/>
        </w:rPr>
        <w:t xml:space="preserve">ouseholds </w:t>
      </w:r>
      <w:r w:rsidR="00DF50C6" w:rsidRPr="0019346A">
        <w:rPr>
          <w:rFonts w:ascii="Arial" w:hAnsi="Arial" w:cs="Arial"/>
          <w:b/>
          <w:bCs/>
          <w:sz w:val="22"/>
          <w:szCs w:val="22"/>
        </w:rPr>
        <w:t>S</w:t>
      </w:r>
      <w:r w:rsidR="00477216" w:rsidRPr="0019346A">
        <w:rPr>
          <w:rFonts w:ascii="Arial" w:hAnsi="Arial" w:cs="Arial"/>
          <w:b/>
          <w:bCs/>
          <w:sz w:val="22"/>
          <w:szCs w:val="22"/>
        </w:rPr>
        <w:t xml:space="preserve">ubjected </w:t>
      </w:r>
      <w:r w:rsidR="004C132D" w:rsidRPr="0019346A">
        <w:rPr>
          <w:rFonts w:ascii="Arial" w:hAnsi="Arial" w:cs="Arial"/>
          <w:b/>
          <w:bCs/>
          <w:sz w:val="22"/>
          <w:szCs w:val="22"/>
        </w:rPr>
        <w:t xml:space="preserve">to </w:t>
      </w:r>
      <w:r w:rsidR="00DF50C6" w:rsidRPr="0019346A">
        <w:rPr>
          <w:rFonts w:ascii="Arial" w:hAnsi="Arial" w:cs="Arial"/>
          <w:b/>
          <w:bCs/>
          <w:sz w:val="22"/>
          <w:szCs w:val="22"/>
        </w:rPr>
        <w:t>C</w:t>
      </w:r>
      <w:r w:rsidR="004C132D" w:rsidRPr="0019346A">
        <w:rPr>
          <w:rFonts w:ascii="Arial" w:hAnsi="Arial" w:cs="Arial"/>
          <w:b/>
          <w:bCs/>
          <w:sz w:val="22"/>
          <w:szCs w:val="22"/>
        </w:rPr>
        <w:t xml:space="preserve">riminal </w:t>
      </w:r>
      <w:r w:rsidR="00DF50C6" w:rsidRPr="0019346A">
        <w:rPr>
          <w:rFonts w:ascii="Arial" w:hAnsi="Arial" w:cs="Arial"/>
          <w:b/>
          <w:bCs/>
          <w:sz w:val="22"/>
          <w:szCs w:val="22"/>
        </w:rPr>
        <w:t>O</w:t>
      </w:r>
      <w:r w:rsidR="004C132D" w:rsidRPr="0019346A">
        <w:rPr>
          <w:rFonts w:ascii="Arial" w:hAnsi="Arial" w:cs="Arial"/>
          <w:b/>
          <w:bCs/>
          <w:sz w:val="22"/>
          <w:szCs w:val="22"/>
        </w:rPr>
        <w:t xml:space="preserve">ffense </w:t>
      </w:r>
      <w:r w:rsidR="00F42AD0" w:rsidRPr="0019346A">
        <w:rPr>
          <w:rFonts w:ascii="Arial" w:hAnsi="Arial" w:cs="Arial"/>
          <w:b/>
          <w:bCs/>
          <w:sz w:val="22"/>
          <w:szCs w:val="22"/>
        </w:rPr>
        <w:t>D</w:t>
      </w:r>
      <w:r w:rsidR="004C132D" w:rsidRPr="0019346A">
        <w:rPr>
          <w:rFonts w:ascii="Arial" w:hAnsi="Arial" w:cs="Arial"/>
          <w:b/>
          <w:bCs/>
          <w:sz w:val="22"/>
          <w:szCs w:val="22"/>
        </w:rPr>
        <w:t xml:space="preserve">uring </w:t>
      </w:r>
      <w:r w:rsidR="00DF50C6" w:rsidRPr="0019346A">
        <w:rPr>
          <w:rFonts w:ascii="Arial" w:hAnsi="Arial" w:cs="Arial"/>
          <w:b/>
          <w:bCs/>
          <w:sz w:val="22"/>
          <w:szCs w:val="22"/>
        </w:rPr>
        <w:t>P</w:t>
      </w:r>
      <w:r w:rsidR="00477216" w:rsidRPr="0019346A">
        <w:rPr>
          <w:rFonts w:ascii="Arial" w:hAnsi="Arial" w:cs="Arial"/>
          <w:b/>
          <w:bCs/>
          <w:sz w:val="22"/>
          <w:szCs w:val="22"/>
        </w:rPr>
        <w:t>revious</w:t>
      </w:r>
      <w:r w:rsidR="004C132D" w:rsidRPr="0019346A">
        <w:rPr>
          <w:rFonts w:ascii="Arial" w:hAnsi="Arial" w:cs="Arial"/>
          <w:b/>
          <w:bCs/>
          <w:sz w:val="22"/>
          <w:szCs w:val="22"/>
        </w:rPr>
        <w:t xml:space="preserve"> 12 </w:t>
      </w:r>
      <w:r w:rsidR="00DF50C6" w:rsidRPr="0019346A">
        <w:rPr>
          <w:rFonts w:ascii="Arial" w:hAnsi="Arial" w:cs="Arial"/>
          <w:b/>
          <w:bCs/>
          <w:sz w:val="22"/>
          <w:szCs w:val="22"/>
        </w:rPr>
        <w:t>M</w:t>
      </w:r>
      <w:r w:rsidR="004C132D" w:rsidRPr="0019346A">
        <w:rPr>
          <w:rFonts w:ascii="Arial" w:hAnsi="Arial" w:cs="Arial"/>
          <w:b/>
          <w:bCs/>
          <w:sz w:val="22"/>
          <w:szCs w:val="22"/>
        </w:rPr>
        <w:t xml:space="preserve">onths by </w:t>
      </w:r>
      <w:r w:rsidR="00DF50C6" w:rsidRPr="0019346A">
        <w:rPr>
          <w:rFonts w:ascii="Arial" w:hAnsi="Arial" w:cs="Arial"/>
          <w:b/>
          <w:bCs/>
          <w:sz w:val="22"/>
          <w:szCs w:val="22"/>
        </w:rPr>
        <w:t>P</w:t>
      </w:r>
      <w:r w:rsidR="004C132D" w:rsidRPr="0019346A">
        <w:rPr>
          <w:rFonts w:ascii="Arial" w:hAnsi="Arial" w:cs="Arial"/>
          <w:b/>
          <w:bCs/>
          <w:sz w:val="22"/>
          <w:szCs w:val="22"/>
        </w:rPr>
        <w:t xml:space="preserve">arty </w:t>
      </w:r>
      <w:r w:rsidR="00DF50C6" w:rsidRPr="0019346A">
        <w:rPr>
          <w:rFonts w:ascii="Arial" w:hAnsi="Arial" w:cs="Arial"/>
          <w:b/>
          <w:bCs/>
          <w:sz w:val="22"/>
          <w:szCs w:val="22"/>
        </w:rPr>
        <w:t>C</w:t>
      </w:r>
      <w:r w:rsidR="00477216" w:rsidRPr="0019346A">
        <w:rPr>
          <w:rFonts w:ascii="Arial" w:hAnsi="Arial" w:cs="Arial"/>
          <w:b/>
          <w:bCs/>
          <w:sz w:val="22"/>
          <w:szCs w:val="22"/>
        </w:rPr>
        <w:t>ompensat</w:t>
      </w:r>
      <w:r w:rsidR="00DF50C6" w:rsidRPr="0019346A">
        <w:rPr>
          <w:rFonts w:ascii="Arial" w:hAnsi="Arial" w:cs="Arial"/>
          <w:b/>
          <w:bCs/>
          <w:sz w:val="22"/>
          <w:szCs w:val="22"/>
        </w:rPr>
        <w:t>ing</w:t>
      </w:r>
      <w:r w:rsidR="00477216" w:rsidRPr="0019346A">
        <w:rPr>
          <w:rFonts w:ascii="Arial" w:hAnsi="Arial" w:cs="Arial"/>
          <w:b/>
          <w:bCs/>
          <w:sz w:val="22"/>
          <w:szCs w:val="22"/>
        </w:rPr>
        <w:t xml:space="preserve"> for </w:t>
      </w:r>
      <w:r w:rsidR="00DF50C6" w:rsidRPr="0019346A">
        <w:rPr>
          <w:rFonts w:ascii="Arial" w:hAnsi="Arial" w:cs="Arial"/>
          <w:b/>
          <w:bCs/>
          <w:sz w:val="22"/>
          <w:szCs w:val="22"/>
        </w:rPr>
        <w:t>P</w:t>
      </w:r>
      <w:r w:rsidR="004C132D" w:rsidRPr="0019346A">
        <w:rPr>
          <w:rFonts w:ascii="Arial" w:hAnsi="Arial" w:cs="Arial"/>
          <w:b/>
          <w:bCs/>
          <w:sz w:val="22"/>
          <w:szCs w:val="22"/>
        </w:rPr>
        <w:t xml:space="preserve">hysical </w:t>
      </w:r>
      <w:r w:rsidR="00DF50C6" w:rsidRPr="0019346A">
        <w:rPr>
          <w:rFonts w:ascii="Arial" w:hAnsi="Arial" w:cs="Arial"/>
          <w:b/>
          <w:bCs/>
          <w:sz w:val="22"/>
          <w:szCs w:val="22"/>
        </w:rPr>
        <w:t>Injury</w:t>
      </w:r>
      <w:r w:rsidR="0070217E" w:rsidRPr="0019346A">
        <w:rPr>
          <w:rFonts w:ascii="Arial" w:hAnsi="Arial" w:cs="Arial"/>
          <w:b/>
          <w:bCs/>
          <w:sz w:val="22"/>
          <w:szCs w:val="22"/>
        </w:rPr>
        <w:t>, 2013</w:t>
      </w:r>
    </w:p>
    <w:p w:rsidR="005F5C0B" w:rsidRPr="005F5C0B" w:rsidRDefault="005F5C0B" w:rsidP="00EB2D19">
      <w:pPr>
        <w:jc w:val="center"/>
        <w:rPr>
          <w:b/>
          <w:bCs/>
          <w:sz w:val="6"/>
          <w:szCs w:val="6"/>
        </w:rPr>
      </w:pPr>
    </w:p>
    <w:p w:rsidR="00EB2D19" w:rsidRPr="00EB2D19" w:rsidRDefault="00EB2D19" w:rsidP="00EB2D19">
      <w:pPr>
        <w:jc w:val="center"/>
        <w:rPr>
          <w:rFonts w:ascii="Arial" w:hAnsi="Arial" w:cs="Arial"/>
          <w:b/>
          <w:bCs/>
          <w:sz w:val="10"/>
          <w:szCs w:val="10"/>
        </w:rPr>
      </w:pPr>
    </w:p>
    <w:p w:rsidR="004C132D" w:rsidRDefault="00EE7345" w:rsidP="004C132D">
      <w:pPr>
        <w:jc w:val="center"/>
        <w:rPr>
          <w:b/>
          <w:bCs/>
          <w:sz w:val="22"/>
          <w:szCs w:val="22"/>
          <w:rtl/>
        </w:rPr>
      </w:pPr>
      <w:r w:rsidRPr="003E7468">
        <w:rPr>
          <w:b/>
          <w:bCs/>
          <w:noProof/>
          <w:sz w:val="22"/>
          <w:szCs w:val="22"/>
          <w:bdr w:val="single" w:sz="4" w:space="0" w:color="auto"/>
          <w:lang w:val="en-GB" w:eastAsia="en-GB"/>
        </w:rPr>
        <w:drawing>
          <wp:inline distT="0" distB="0" distL="0" distR="0">
            <wp:extent cx="5400675" cy="1876425"/>
            <wp:effectExtent l="0" t="0" r="0" b="0"/>
            <wp:docPr id="196" name="Object 19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jc w:val="lowKashida"/>
        <w:rPr>
          <w:sz w:val="24"/>
          <w:szCs w:val="24"/>
        </w:rPr>
      </w:pPr>
    </w:p>
    <w:p w:rsidR="008C50FA" w:rsidRDefault="008C50FA">
      <w:pPr>
        <w:pStyle w:val="Heading9"/>
        <w:jc w:val="lowKashida"/>
      </w:pPr>
    </w:p>
    <w:p w:rsidR="008C50FA" w:rsidRDefault="008C50FA">
      <w:pPr>
        <w:pStyle w:val="Heading9"/>
        <w:jc w:val="lowKashida"/>
      </w:pPr>
    </w:p>
    <w:p w:rsidR="008C50FA" w:rsidRDefault="008C50FA">
      <w:pPr>
        <w:pStyle w:val="Heading9"/>
        <w:jc w:val="lowKashida"/>
      </w:pPr>
    </w:p>
    <w:p w:rsidR="008C50FA" w:rsidRDefault="008C50FA" w:rsidP="009849D4">
      <w:pPr>
        <w:pStyle w:val="Heading9"/>
      </w:pPr>
      <w:r>
        <w:br w:type="page"/>
      </w:r>
      <w:r>
        <w:lastRenderedPageBreak/>
        <w:t xml:space="preserve">Chapter </w:t>
      </w:r>
      <w:r w:rsidR="009849D4">
        <w:t>Two</w:t>
      </w:r>
    </w:p>
    <w:p w:rsidR="008C50FA" w:rsidRDefault="008C50FA">
      <w:pPr>
        <w:jc w:val="center"/>
        <w:rPr>
          <w:sz w:val="24"/>
          <w:szCs w:val="24"/>
        </w:rPr>
      </w:pPr>
    </w:p>
    <w:p w:rsidR="001C31D4" w:rsidRPr="001C31D4" w:rsidRDefault="008C50FA" w:rsidP="008E41B7">
      <w:pPr>
        <w:pStyle w:val="Heading9"/>
        <w:rPr>
          <w:b/>
          <w:bCs/>
          <w:sz w:val="28"/>
          <w:szCs w:val="28"/>
        </w:rPr>
      </w:pPr>
      <w:r w:rsidRPr="008E41B7">
        <w:rPr>
          <w:b/>
          <w:bCs/>
          <w:sz w:val="28"/>
          <w:szCs w:val="28"/>
        </w:rPr>
        <w:t>Methodology</w:t>
      </w:r>
      <w:r w:rsidR="001C31D4" w:rsidRPr="008E41B7">
        <w:rPr>
          <w:b/>
          <w:bCs/>
          <w:sz w:val="28"/>
          <w:szCs w:val="28"/>
        </w:rPr>
        <w:t xml:space="preserve"> and Data Quality</w:t>
      </w:r>
    </w:p>
    <w:p w:rsidR="008C50FA" w:rsidRPr="00E15F63" w:rsidRDefault="008C50FA">
      <w:pPr>
        <w:pStyle w:val="Heading9"/>
        <w:rPr>
          <w:b/>
          <w:bCs/>
          <w:sz w:val="20"/>
          <w:szCs w:val="20"/>
        </w:rPr>
      </w:pPr>
    </w:p>
    <w:p w:rsidR="00EB568B" w:rsidRPr="00BD09B9" w:rsidRDefault="00BF4C76" w:rsidP="00F16C50">
      <w:pPr>
        <w:jc w:val="lowKashida"/>
        <w:rPr>
          <w:sz w:val="24"/>
          <w:szCs w:val="24"/>
          <w:rtl/>
        </w:rPr>
      </w:pPr>
      <w:r w:rsidRPr="00BD09B9">
        <w:rPr>
          <w:sz w:val="24"/>
          <w:szCs w:val="24"/>
        </w:rPr>
        <w:t xml:space="preserve">This chapter </w:t>
      </w:r>
      <w:r w:rsidR="006E5387">
        <w:rPr>
          <w:sz w:val="24"/>
          <w:szCs w:val="24"/>
        </w:rPr>
        <w:t>presents</w:t>
      </w:r>
      <w:r w:rsidR="00F16C50" w:rsidRPr="00F16C50">
        <w:rPr>
          <w:sz w:val="24"/>
          <w:szCs w:val="24"/>
        </w:rPr>
        <w:t xml:space="preserve"> </w:t>
      </w:r>
      <w:r w:rsidRPr="00BD09B9">
        <w:rPr>
          <w:sz w:val="24"/>
          <w:szCs w:val="24"/>
        </w:rPr>
        <w:t xml:space="preserve">the methodology </w:t>
      </w:r>
      <w:r w:rsidR="006E5387">
        <w:rPr>
          <w:sz w:val="24"/>
          <w:szCs w:val="24"/>
        </w:rPr>
        <w:t>used</w:t>
      </w:r>
      <w:r w:rsidRPr="00BD09B9">
        <w:rPr>
          <w:sz w:val="24"/>
          <w:szCs w:val="24"/>
        </w:rPr>
        <w:t xml:space="preserve"> in the planning and implementation of the </w:t>
      </w:r>
      <w:r w:rsidR="00BD09B9" w:rsidRPr="00BD09B9">
        <w:rPr>
          <w:sz w:val="24"/>
          <w:szCs w:val="24"/>
        </w:rPr>
        <w:t xml:space="preserve">Social Survey of Jerusalem </w:t>
      </w:r>
      <w:r w:rsidR="00D5244B">
        <w:rPr>
          <w:sz w:val="24"/>
          <w:szCs w:val="24"/>
        </w:rPr>
        <w:t>G</w:t>
      </w:r>
      <w:r w:rsidR="00BD09B9" w:rsidRPr="00BD09B9">
        <w:rPr>
          <w:sz w:val="24"/>
          <w:szCs w:val="24"/>
        </w:rPr>
        <w:t>overnorate 2013</w:t>
      </w:r>
      <w:r w:rsidRPr="00BD09B9">
        <w:rPr>
          <w:sz w:val="24"/>
          <w:szCs w:val="24"/>
        </w:rPr>
        <w:t>, including the design tools</w:t>
      </w:r>
      <w:r w:rsidR="006E5387">
        <w:rPr>
          <w:sz w:val="24"/>
          <w:szCs w:val="24"/>
        </w:rPr>
        <w:t>,</w:t>
      </w:r>
      <w:r w:rsidRPr="00BD09B9">
        <w:rPr>
          <w:sz w:val="24"/>
          <w:szCs w:val="24"/>
        </w:rPr>
        <w:t xml:space="preserve"> basic research and methods of collection, processing and analysis of</w:t>
      </w:r>
      <w:r w:rsidR="00BD09B9">
        <w:rPr>
          <w:sz w:val="24"/>
          <w:szCs w:val="24"/>
        </w:rPr>
        <w:t xml:space="preserve"> </w:t>
      </w:r>
      <w:r w:rsidR="00BD09B9" w:rsidRPr="00BD09B9">
        <w:rPr>
          <w:sz w:val="24"/>
          <w:szCs w:val="24"/>
        </w:rPr>
        <w:t>the survey</w:t>
      </w:r>
      <w:r w:rsidRPr="00BD09B9">
        <w:rPr>
          <w:sz w:val="24"/>
          <w:szCs w:val="24"/>
        </w:rPr>
        <w:t xml:space="preserve"> data, </w:t>
      </w:r>
      <w:r w:rsidR="00D5244B">
        <w:rPr>
          <w:sz w:val="24"/>
          <w:szCs w:val="24"/>
        </w:rPr>
        <w:t xml:space="preserve">and </w:t>
      </w:r>
      <w:r w:rsidR="006E5387">
        <w:rPr>
          <w:sz w:val="24"/>
          <w:szCs w:val="24"/>
        </w:rPr>
        <w:t xml:space="preserve">the steps taken to ensure </w:t>
      </w:r>
      <w:r w:rsidRPr="00BD09B9">
        <w:rPr>
          <w:sz w:val="24"/>
          <w:szCs w:val="24"/>
        </w:rPr>
        <w:t>data quality from initial planning</w:t>
      </w:r>
      <w:r w:rsidR="00865D57">
        <w:rPr>
          <w:sz w:val="24"/>
          <w:szCs w:val="24"/>
        </w:rPr>
        <w:t>, the implementation of the</w:t>
      </w:r>
      <w:r w:rsidRPr="00BD09B9">
        <w:rPr>
          <w:sz w:val="24"/>
          <w:szCs w:val="24"/>
        </w:rPr>
        <w:t xml:space="preserve"> survey</w:t>
      </w:r>
      <w:r w:rsidR="00D5244B">
        <w:rPr>
          <w:sz w:val="24"/>
          <w:szCs w:val="24"/>
        </w:rPr>
        <w:t>,</w:t>
      </w:r>
      <w:r w:rsidR="00865D57">
        <w:rPr>
          <w:sz w:val="24"/>
          <w:szCs w:val="24"/>
        </w:rPr>
        <w:t xml:space="preserve"> publication</w:t>
      </w:r>
      <w:r w:rsidR="00D5244B">
        <w:rPr>
          <w:sz w:val="24"/>
          <w:szCs w:val="24"/>
        </w:rPr>
        <w:t>,</w:t>
      </w:r>
      <w:r w:rsidR="00865D57">
        <w:rPr>
          <w:sz w:val="24"/>
          <w:szCs w:val="24"/>
        </w:rPr>
        <w:t xml:space="preserve"> </w:t>
      </w:r>
      <w:r w:rsidRPr="00BD09B9">
        <w:rPr>
          <w:sz w:val="24"/>
          <w:szCs w:val="24"/>
        </w:rPr>
        <w:t xml:space="preserve">and </w:t>
      </w:r>
      <w:r w:rsidR="00865D57">
        <w:rPr>
          <w:sz w:val="24"/>
          <w:szCs w:val="24"/>
        </w:rPr>
        <w:t xml:space="preserve">how to analyze and use </w:t>
      </w:r>
      <w:r w:rsidRPr="00BD09B9">
        <w:rPr>
          <w:sz w:val="24"/>
          <w:szCs w:val="24"/>
        </w:rPr>
        <w:t>the data.</w:t>
      </w:r>
    </w:p>
    <w:p w:rsidR="00BF4C76" w:rsidRPr="00BD09B9" w:rsidRDefault="00BF4C76" w:rsidP="00BD09B9">
      <w:pPr>
        <w:jc w:val="lowKashida"/>
        <w:rPr>
          <w:sz w:val="24"/>
          <w:szCs w:val="24"/>
        </w:rPr>
      </w:pPr>
    </w:p>
    <w:p w:rsidR="00445D83" w:rsidRPr="00445D83" w:rsidRDefault="00EB568B" w:rsidP="009705F8">
      <w:pPr>
        <w:pStyle w:val="BodyText3"/>
        <w:jc w:val="lowKashida"/>
        <w:rPr>
          <w:b/>
          <w:bCs/>
          <w:lang w:val="fr-FR"/>
        </w:rPr>
      </w:pPr>
      <w:r w:rsidRPr="00445D83">
        <w:rPr>
          <w:rFonts w:hint="cs"/>
          <w:b/>
          <w:bCs/>
          <w:rtl/>
          <w:lang w:val="fr-FR"/>
        </w:rPr>
        <w:t>2</w:t>
      </w:r>
      <w:r w:rsidRPr="00445D83">
        <w:rPr>
          <w:b/>
          <w:bCs/>
          <w:lang w:val="fr-FR"/>
        </w:rPr>
        <w:t>.</w:t>
      </w:r>
      <w:r w:rsidR="001342AE">
        <w:rPr>
          <w:b/>
          <w:bCs/>
          <w:lang w:val="fr-FR"/>
        </w:rPr>
        <w:t>1</w:t>
      </w:r>
      <w:r w:rsidRPr="00445D83">
        <w:rPr>
          <w:b/>
          <w:bCs/>
          <w:lang w:val="fr-FR"/>
        </w:rPr>
        <w:t xml:space="preserve"> </w:t>
      </w:r>
      <w:r w:rsidR="008859F1">
        <w:rPr>
          <w:b/>
          <w:bCs/>
          <w:lang w:val="fr-FR"/>
        </w:rPr>
        <w:t>Objective of the</w:t>
      </w:r>
      <w:r w:rsidR="00673C6A" w:rsidRPr="00650385">
        <w:rPr>
          <w:b/>
          <w:bCs/>
        </w:rPr>
        <w:t xml:space="preserve"> </w:t>
      </w:r>
      <w:r w:rsidR="00673C6A" w:rsidRPr="00445D83">
        <w:rPr>
          <w:b/>
          <w:bCs/>
          <w:lang w:val="fr-FR"/>
        </w:rPr>
        <w:t>Survey</w:t>
      </w:r>
      <w:r w:rsidR="00445D83" w:rsidRPr="00445D83">
        <w:rPr>
          <w:b/>
          <w:bCs/>
          <w:lang w:val="fr-FR"/>
        </w:rPr>
        <w:t xml:space="preserve"> </w:t>
      </w:r>
    </w:p>
    <w:p w:rsidR="00EB568B" w:rsidRDefault="00EB568B" w:rsidP="00EC387E">
      <w:pPr>
        <w:jc w:val="lowKashida"/>
        <w:rPr>
          <w:sz w:val="24"/>
          <w:szCs w:val="24"/>
        </w:rPr>
      </w:pPr>
      <w:r>
        <w:rPr>
          <w:sz w:val="24"/>
          <w:szCs w:val="24"/>
        </w:rPr>
        <w:t xml:space="preserve">The main objective of the Social Survey </w:t>
      </w:r>
      <w:r w:rsidR="00C6650C">
        <w:rPr>
          <w:sz w:val="24"/>
          <w:szCs w:val="24"/>
        </w:rPr>
        <w:t>2013</w:t>
      </w:r>
      <w:r>
        <w:rPr>
          <w:sz w:val="24"/>
          <w:szCs w:val="24"/>
        </w:rPr>
        <w:t xml:space="preserve"> is to provide basic information about </w:t>
      </w:r>
      <w:r w:rsidR="00D5244B">
        <w:rPr>
          <w:sz w:val="24"/>
          <w:szCs w:val="24"/>
        </w:rPr>
        <w:t xml:space="preserve">the </w:t>
      </w:r>
      <w:r>
        <w:rPr>
          <w:sz w:val="24"/>
          <w:szCs w:val="24"/>
        </w:rPr>
        <w:t xml:space="preserve">demographic, social and economic characteristics of the Palestinian people in </w:t>
      </w:r>
      <w:r w:rsidRPr="002E374A">
        <w:rPr>
          <w:sz w:val="24"/>
          <w:szCs w:val="24"/>
        </w:rPr>
        <w:t>Jerusalem</w:t>
      </w:r>
      <w:r w:rsidR="00EC387E" w:rsidRPr="002E374A">
        <w:rPr>
          <w:sz w:val="24"/>
          <w:szCs w:val="24"/>
        </w:rPr>
        <w:t xml:space="preserve"> </w:t>
      </w:r>
      <w:r w:rsidR="00C77BE0" w:rsidRPr="00C77BE0">
        <w:rPr>
          <w:sz w:val="24"/>
          <w:szCs w:val="24"/>
        </w:rPr>
        <w:t>governorate</w:t>
      </w:r>
      <w:r w:rsidRPr="002E374A">
        <w:rPr>
          <w:sz w:val="24"/>
          <w:szCs w:val="24"/>
        </w:rPr>
        <w:t>.</w:t>
      </w:r>
      <w:r>
        <w:rPr>
          <w:sz w:val="24"/>
          <w:szCs w:val="24"/>
        </w:rPr>
        <w:t xml:space="preserve">  </w:t>
      </w:r>
    </w:p>
    <w:p w:rsidR="00EC387E" w:rsidRDefault="00EC387E" w:rsidP="00EC387E">
      <w:pPr>
        <w:jc w:val="lowKashida"/>
        <w:rPr>
          <w:sz w:val="24"/>
          <w:szCs w:val="24"/>
        </w:rPr>
      </w:pPr>
    </w:p>
    <w:p w:rsidR="008C50FA" w:rsidRDefault="000B394F" w:rsidP="009705F8">
      <w:pPr>
        <w:pStyle w:val="BodyText3"/>
        <w:jc w:val="lowKashida"/>
        <w:rPr>
          <w:b/>
          <w:bCs/>
          <w:rtl/>
          <w:lang w:val="fr-FR" w:eastAsia="fr-FR"/>
        </w:rPr>
      </w:pPr>
      <w:r>
        <w:rPr>
          <w:rFonts w:hint="cs"/>
          <w:b/>
          <w:bCs/>
          <w:rtl/>
          <w:lang w:val="fr-FR"/>
        </w:rPr>
        <w:t>2</w:t>
      </w:r>
      <w:r w:rsidR="008C50FA">
        <w:rPr>
          <w:b/>
          <w:bCs/>
          <w:lang w:val="fr-FR"/>
        </w:rPr>
        <w:t>.</w:t>
      </w:r>
      <w:r w:rsidR="001342AE">
        <w:rPr>
          <w:b/>
          <w:bCs/>
          <w:lang w:val="fr-FR"/>
        </w:rPr>
        <w:t>2</w:t>
      </w:r>
      <w:r w:rsidR="008C50FA">
        <w:rPr>
          <w:b/>
          <w:bCs/>
          <w:lang w:val="fr-FR"/>
        </w:rPr>
        <w:t xml:space="preserve"> </w:t>
      </w:r>
      <w:r w:rsidR="008859F1">
        <w:rPr>
          <w:b/>
          <w:bCs/>
        </w:rPr>
        <w:t>S</w:t>
      </w:r>
      <w:r w:rsidR="00650385" w:rsidRPr="00650385">
        <w:rPr>
          <w:b/>
          <w:bCs/>
        </w:rPr>
        <w:t xml:space="preserve">urvey </w:t>
      </w:r>
      <w:r w:rsidR="00445D83">
        <w:rPr>
          <w:b/>
          <w:bCs/>
        </w:rPr>
        <w:t xml:space="preserve">Questionnaire </w:t>
      </w:r>
    </w:p>
    <w:p w:rsidR="00BF1C56" w:rsidRPr="002E374A" w:rsidRDefault="00BF1C56" w:rsidP="00BF1C56">
      <w:pPr>
        <w:jc w:val="lowKashida"/>
        <w:rPr>
          <w:sz w:val="24"/>
          <w:szCs w:val="24"/>
        </w:rPr>
      </w:pPr>
      <w:r w:rsidRPr="002E374A">
        <w:rPr>
          <w:sz w:val="24"/>
          <w:szCs w:val="24"/>
        </w:rPr>
        <w:t xml:space="preserve">The survey </w:t>
      </w:r>
      <w:r w:rsidR="00C77BE0" w:rsidRPr="00C77BE0">
        <w:rPr>
          <w:sz w:val="24"/>
          <w:szCs w:val="24"/>
        </w:rPr>
        <w:t xml:space="preserve">questionnaire </w:t>
      </w:r>
      <w:r w:rsidRPr="002E374A">
        <w:rPr>
          <w:sz w:val="24"/>
          <w:szCs w:val="24"/>
        </w:rPr>
        <w:t>is the main tool for data collection</w:t>
      </w:r>
      <w:r w:rsidR="002E374A" w:rsidRPr="002E374A">
        <w:rPr>
          <w:sz w:val="24"/>
          <w:szCs w:val="24"/>
        </w:rPr>
        <w:t>.</w:t>
      </w:r>
      <w:r w:rsidRPr="002E374A">
        <w:rPr>
          <w:sz w:val="24"/>
          <w:szCs w:val="24"/>
        </w:rPr>
        <w:t xml:space="preserve"> </w:t>
      </w:r>
      <w:r w:rsidR="002E374A" w:rsidRPr="002E374A">
        <w:rPr>
          <w:sz w:val="24"/>
          <w:szCs w:val="24"/>
        </w:rPr>
        <w:t>I</w:t>
      </w:r>
      <w:r w:rsidRPr="002E374A">
        <w:rPr>
          <w:sz w:val="24"/>
          <w:szCs w:val="24"/>
        </w:rPr>
        <w:t xml:space="preserve">t </w:t>
      </w:r>
      <w:r w:rsidR="002E374A" w:rsidRPr="002E374A">
        <w:rPr>
          <w:sz w:val="24"/>
          <w:szCs w:val="24"/>
        </w:rPr>
        <w:t>w</w:t>
      </w:r>
      <w:r w:rsidRPr="002E374A">
        <w:rPr>
          <w:sz w:val="24"/>
          <w:szCs w:val="24"/>
        </w:rPr>
        <w:t xml:space="preserve">as designed based on international recommendations while </w:t>
      </w:r>
      <w:r w:rsidR="00C77BE0" w:rsidRPr="0027474D">
        <w:rPr>
          <w:sz w:val="24"/>
          <w:szCs w:val="24"/>
        </w:rPr>
        <w:t>maintaining the privacy of the province of Jerusalem</w:t>
      </w:r>
      <w:r w:rsidR="002E374A">
        <w:rPr>
          <w:sz w:val="24"/>
          <w:szCs w:val="24"/>
        </w:rPr>
        <w:t>.</w:t>
      </w:r>
      <w:r w:rsidRPr="002E374A">
        <w:rPr>
          <w:sz w:val="24"/>
          <w:szCs w:val="24"/>
        </w:rPr>
        <w:t xml:space="preserve"> </w:t>
      </w:r>
      <w:r w:rsidR="002E374A">
        <w:rPr>
          <w:sz w:val="24"/>
          <w:szCs w:val="24"/>
        </w:rPr>
        <w:t>I</w:t>
      </w:r>
      <w:r w:rsidRPr="002E374A">
        <w:rPr>
          <w:sz w:val="24"/>
          <w:szCs w:val="24"/>
        </w:rPr>
        <w:t>n addition</w:t>
      </w:r>
      <w:r w:rsidR="002E374A">
        <w:rPr>
          <w:sz w:val="24"/>
          <w:szCs w:val="24"/>
        </w:rPr>
        <w:t>,</w:t>
      </w:r>
      <w:r w:rsidRPr="002E374A">
        <w:rPr>
          <w:sz w:val="24"/>
          <w:szCs w:val="24"/>
        </w:rPr>
        <w:t xml:space="preserve"> the technical specifications </w:t>
      </w:r>
      <w:r w:rsidR="002E374A">
        <w:rPr>
          <w:sz w:val="24"/>
          <w:szCs w:val="24"/>
        </w:rPr>
        <w:t>o</w:t>
      </w:r>
      <w:r w:rsidRPr="002E374A">
        <w:rPr>
          <w:sz w:val="24"/>
          <w:szCs w:val="24"/>
        </w:rPr>
        <w:t xml:space="preserve">f the </w:t>
      </w:r>
      <w:r w:rsidR="009750F3">
        <w:rPr>
          <w:sz w:val="24"/>
          <w:szCs w:val="24"/>
        </w:rPr>
        <w:t>field work</w:t>
      </w:r>
      <w:r w:rsidRPr="002E374A">
        <w:rPr>
          <w:sz w:val="24"/>
          <w:szCs w:val="24"/>
        </w:rPr>
        <w:t xml:space="preserve"> phase</w:t>
      </w:r>
      <w:r w:rsidR="002E374A">
        <w:rPr>
          <w:sz w:val="24"/>
          <w:szCs w:val="24"/>
        </w:rPr>
        <w:t xml:space="preserve"> were checked to ensure t</w:t>
      </w:r>
      <w:r w:rsidR="00D5244B">
        <w:rPr>
          <w:sz w:val="24"/>
          <w:szCs w:val="24"/>
        </w:rPr>
        <w:t>hey</w:t>
      </w:r>
      <w:r w:rsidRPr="002E374A">
        <w:rPr>
          <w:sz w:val="24"/>
          <w:szCs w:val="24"/>
        </w:rPr>
        <w:t xml:space="preserve"> me</w:t>
      </w:r>
      <w:r w:rsidR="002E374A">
        <w:rPr>
          <w:sz w:val="24"/>
          <w:szCs w:val="24"/>
        </w:rPr>
        <w:t>t</w:t>
      </w:r>
      <w:r w:rsidRPr="002E374A">
        <w:rPr>
          <w:sz w:val="24"/>
          <w:szCs w:val="24"/>
        </w:rPr>
        <w:t xml:space="preserve"> the requirements of data processing and analysis.    </w:t>
      </w:r>
    </w:p>
    <w:p w:rsidR="008C50FA" w:rsidRDefault="001F7853" w:rsidP="001F7853">
      <w:pPr>
        <w:pStyle w:val="BodyText3"/>
        <w:jc w:val="lowKashida"/>
      </w:pPr>
      <w:r>
        <w:t>The questionnaire included four parts:</w:t>
      </w:r>
      <w:r w:rsidR="008C50FA">
        <w:t xml:space="preserve"> </w:t>
      </w:r>
    </w:p>
    <w:p w:rsidR="008C50FA" w:rsidRPr="00E15F63" w:rsidRDefault="008C50FA">
      <w:pPr>
        <w:pStyle w:val="BodyText3"/>
        <w:jc w:val="lowKashida"/>
        <w:rPr>
          <w:sz w:val="18"/>
          <w:szCs w:val="18"/>
        </w:rPr>
      </w:pPr>
    </w:p>
    <w:p w:rsidR="008C50FA" w:rsidRDefault="008C50FA" w:rsidP="00EC387E">
      <w:pPr>
        <w:ind w:left="567" w:hanging="425"/>
        <w:jc w:val="lowKashida"/>
        <w:rPr>
          <w:sz w:val="24"/>
          <w:szCs w:val="24"/>
        </w:rPr>
      </w:pPr>
      <w:r>
        <w:rPr>
          <w:b/>
          <w:bCs/>
          <w:sz w:val="24"/>
          <w:szCs w:val="24"/>
        </w:rPr>
        <w:t>1. Household roster:</w:t>
      </w:r>
      <w:r>
        <w:rPr>
          <w:sz w:val="24"/>
          <w:szCs w:val="24"/>
        </w:rPr>
        <w:t xml:space="preserve"> This </w:t>
      </w:r>
      <w:r w:rsidR="006A048A">
        <w:rPr>
          <w:sz w:val="24"/>
          <w:szCs w:val="24"/>
        </w:rPr>
        <w:t>section</w:t>
      </w:r>
      <w:r>
        <w:rPr>
          <w:sz w:val="24"/>
          <w:szCs w:val="24"/>
        </w:rPr>
        <w:t xml:space="preserve"> contain</w:t>
      </w:r>
      <w:r w:rsidR="00D5244B">
        <w:rPr>
          <w:sz w:val="24"/>
          <w:szCs w:val="24"/>
        </w:rPr>
        <w:t>ed</w:t>
      </w:r>
      <w:r>
        <w:rPr>
          <w:sz w:val="24"/>
          <w:szCs w:val="24"/>
        </w:rPr>
        <w:t xml:space="preserve"> the household roster</w:t>
      </w:r>
      <w:r w:rsidR="00D5244B">
        <w:rPr>
          <w:sz w:val="24"/>
          <w:szCs w:val="24"/>
        </w:rPr>
        <w:t xml:space="preserve"> and</w:t>
      </w:r>
      <w:r>
        <w:rPr>
          <w:sz w:val="24"/>
          <w:szCs w:val="24"/>
        </w:rPr>
        <w:t xml:space="preserve"> </w:t>
      </w:r>
      <w:r w:rsidR="00D5244B">
        <w:rPr>
          <w:sz w:val="24"/>
          <w:szCs w:val="24"/>
        </w:rPr>
        <w:t xml:space="preserve">the </w:t>
      </w:r>
      <w:r>
        <w:rPr>
          <w:sz w:val="24"/>
          <w:szCs w:val="24"/>
        </w:rPr>
        <w:t xml:space="preserve">demographic and social characteristics </w:t>
      </w:r>
      <w:r w:rsidR="00D5244B">
        <w:rPr>
          <w:sz w:val="24"/>
          <w:szCs w:val="24"/>
        </w:rPr>
        <w:t>o</w:t>
      </w:r>
      <w:r>
        <w:rPr>
          <w:sz w:val="24"/>
          <w:szCs w:val="24"/>
        </w:rPr>
        <w:t xml:space="preserve">f all household members, including refugee status, availability of health insurance, marital status, </w:t>
      </w:r>
      <w:r w:rsidR="00D5244B">
        <w:rPr>
          <w:sz w:val="24"/>
          <w:szCs w:val="24"/>
        </w:rPr>
        <w:t xml:space="preserve">and </w:t>
      </w:r>
      <w:r>
        <w:rPr>
          <w:sz w:val="24"/>
          <w:szCs w:val="24"/>
        </w:rPr>
        <w:t xml:space="preserve">age at first marriage. </w:t>
      </w:r>
      <w:r w:rsidR="006A048A">
        <w:rPr>
          <w:sz w:val="24"/>
          <w:szCs w:val="24"/>
        </w:rPr>
        <w:t xml:space="preserve">It </w:t>
      </w:r>
      <w:r>
        <w:rPr>
          <w:sz w:val="24"/>
          <w:szCs w:val="24"/>
        </w:rPr>
        <w:t xml:space="preserve">included labor force data </w:t>
      </w:r>
      <w:r w:rsidR="006A048A">
        <w:rPr>
          <w:sz w:val="24"/>
          <w:szCs w:val="24"/>
        </w:rPr>
        <w:t xml:space="preserve">for the week prior to </w:t>
      </w:r>
      <w:r>
        <w:rPr>
          <w:sz w:val="24"/>
          <w:szCs w:val="24"/>
        </w:rPr>
        <w:t xml:space="preserve">visiting </w:t>
      </w:r>
      <w:r w:rsidR="006A048A">
        <w:rPr>
          <w:sz w:val="24"/>
          <w:szCs w:val="24"/>
        </w:rPr>
        <w:t xml:space="preserve">the </w:t>
      </w:r>
      <w:r>
        <w:rPr>
          <w:sz w:val="24"/>
          <w:szCs w:val="24"/>
        </w:rPr>
        <w:t>household, occupation, economic activity, place of work, employment status</w:t>
      </w:r>
      <w:r w:rsidR="00D5244B">
        <w:rPr>
          <w:sz w:val="24"/>
          <w:szCs w:val="24"/>
        </w:rPr>
        <w:t>,</w:t>
      </w:r>
      <w:r>
        <w:rPr>
          <w:sz w:val="24"/>
          <w:szCs w:val="24"/>
        </w:rPr>
        <w:t xml:space="preserve"> and wages. It </w:t>
      </w:r>
      <w:r w:rsidR="006A048A">
        <w:rPr>
          <w:sz w:val="24"/>
          <w:szCs w:val="24"/>
        </w:rPr>
        <w:t xml:space="preserve">also </w:t>
      </w:r>
      <w:r>
        <w:rPr>
          <w:sz w:val="24"/>
          <w:szCs w:val="24"/>
        </w:rPr>
        <w:t xml:space="preserve">included </w:t>
      </w:r>
      <w:r w:rsidR="006A048A">
        <w:rPr>
          <w:sz w:val="24"/>
          <w:szCs w:val="24"/>
        </w:rPr>
        <w:t>questions on</w:t>
      </w:r>
      <w:r>
        <w:rPr>
          <w:sz w:val="24"/>
          <w:szCs w:val="24"/>
        </w:rPr>
        <w:t xml:space="preserve"> educational enrollment, type of educational institution, completed years of schooling, educational attainment, and drop</w:t>
      </w:r>
      <w:r w:rsidR="006A048A">
        <w:rPr>
          <w:sz w:val="24"/>
          <w:szCs w:val="24"/>
        </w:rPr>
        <w:t>-</w:t>
      </w:r>
      <w:r>
        <w:rPr>
          <w:sz w:val="24"/>
          <w:szCs w:val="24"/>
        </w:rPr>
        <w:t>out from schools</w:t>
      </w:r>
      <w:r w:rsidR="00EC387E">
        <w:rPr>
          <w:sz w:val="24"/>
          <w:szCs w:val="24"/>
        </w:rPr>
        <w:t xml:space="preserve">. </w:t>
      </w:r>
      <w:r w:rsidR="006A048A">
        <w:rPr>
          <w:sz w:val="24"/>
          <w:szCs w:val="24"/>
        </w:rPr>
        <w:t>Q</w:t>
      </w:r>
      <w:r w:rsidR="00EC387E">
        <w:rPr>
          <w:sz w:val="24"/>
          <w:szCs w:val="24"/>
        </w:rPr>
        <w:t xml:space="preserve">uestions </w:t>
      </w:r>
      <w:r w:rsidR="006A048A">
        <w:rPr>
          <w:sz w:val="24"/>
          <w:szCs w:val="24"/>
        </w:rPr>
        <w:t xml:space="preserve">were also asked about </w:t>
      </w:r>
      <w:r w:rsidR="00EC387E">
        <w:rPr>
          <w:sz w:val="24"/>
          <w:szCs w:val="24"/>
        </w:rPr>
        <w:t xml:space="preserve">the </w:t>
      </w:r>
      <w:r w:rsidR="00D5244B">
        <w:rPr>
          <w:sz w:val="24"/>
          <w:szCs w:val="24"/>
        </w:rPr>
        <w:t xml:space="preserve">impact of the </w:t>
      </w:r>
      <w:r w:rsidR="00EC387E">
        <w:rPr>
          <w:sz w:val="24"/>
          <w:szCs w:val="24"/>
        </w:rPr>
        <w:t>expansion</w:t>
      </w:r>
      <w:r w:rsidR="005810DD">
        <w:rPr>
          <w:sz w:val="24"/>
          <w:szCs w:val="24"/>
        </w:rPr>
        <w:t xml:space="preserve"> and annexation wall.</w:t>
      </w:r>
    </w:p>
    <w:p w:rsidR="008C50FA" w:rsidRPr="00E15F63" w:rsidRDefault="008C50FA">
      <w:pPr>
        <w:pStyle w:val="NormalWeb"/>
        <w:overflowPunct w:val="0"/>
        <w:autoSpaceDE w:val="0"/>
        <w:autoSpaceDN w:val="0"/>
        <w:adjustRightInd w:val="0"/>
        <w:spacing w:before="0" w:beforeAutospacing="0" w:after="0" w:afterAutospacing="0"/>
        <w:jc w:val="lowKashida"/>
        <w:textAlignment w:val="baseline"/>
        <w:rPr>
          <w:sz w:val="18"/>
          <w:szCs w:val="18"/>
          <w:lang w:eastAsia="en-US"/>
        </w:rPr>
      </w:pPr>
    </w:p>
    <w:p w:rsidR="008C50FA" w:rsidRDefault="008C50FA" w:rsidP="004A307A">
      <w:pPr>
        <w:numPr>
          <w:ilvl w:val="0"/>
          <w:numId w:val="1"/>
        </w:numPr>
        <w:ind w:right="-17"/>
        <w:jc w:val="lowKashida"/>
        <w:rPr>
          <w:sz w:val="24"/>
          <w:szCs w:val="24"/>
        </w:rPr>
      </w:pPr>
      <w:r>
        <w:rPr>
          <w:b/>
          <w:bCs/>
          <w:sz w:val="24"/>
          <w:szCs w:val="24"/>
        </w:rPr>
        <w:t xml:space="preserve">Housing </w:t>
      </w:r>
      <w:r w:rsidR="005810DD">
        <w:rPr>
          <w:b/>
          <w:bCs/>
          <w:sz w:val="24"/>
          <w:szCs w:val="24"/>
        </w:rPr>
        <w:t>and housing conditions</w:t>
      </w:r>
      <w:r>
        <w:rPr>
          <w:b/>
          <w:bCs/>
          <w:sz w:val="24"/>
          <w:szCs w:val="24"/>
        </w:rPr>
        <w:t>:</w:t>
      </w:r>
      <w:r>
        <w:rPr>
          <w:sz w:val="24"/>
          <w:szCs w:val="24"/>
        </w:rPr>
        <w:t xml:space="preserve"> This </w:t>
      </w:r>
      <w:r w:rsidR="00D5244B">
        <w:rPr>
          <w:sz w:val="24"/>
          <w:szCs w:val="24"/>
        </w:rPr>
        <w:t>section included</w:t>
      </w:r>
      <w:r>
        <w:rPr>
          <w:sz w:val="24"/>
          <w:szCs w:val="24"/>
        </w:rPr>
        <w:t xml:space="preserve"> questions on housing conditions, such as type of housing unit, tenure, area, number of rooms, </w:t>
      </w:r>
      <w:r w:rsidR="00D5244B">
        <w:rPr>
          <w:sz w:val="24"/>
          <w:szCs w:val="24"/>
        </w:rPr>
        <w:t xml:space="preserve">and </w:t>
      </w:r>
      <w:r>
        <w:rPr>
          <w:sz w:val="24"/>
          <w:szCs w:val="24"/>
        </w:rPr>
        <w:t xml:space="preserve">connection to public networks (water, electricity, sewage). </w:t>
      </w:r>
      <w:r w:rsidR="00D5244B">
        <w:rPr>
          <w:sz w:val="24"/>
          <w:szCs w:val="24"/>
        </w:rPr>
        <w:t xml:space="preserve">It </w:t>
      </w:r>
      <w:r>
        <w:rPr>
          <w:sz w:val="24"/>
          <w:szCs w:val="24"/>
        </w:rPr>
        <w:t>also contain</w:t>
      </w:r>
      <w:r w:rsidR="00D5244B">
        <w:rPr>
          <w:sz w:val="24"/>
          <w:szCs w:val="24"/>
        </w:rPr>
        <w:t>ed</w:t>
      </w:r>
      <w:r>
        <w:rPr>
          <w:sz w:val="24"/>
          <w:szCs w:val="24"/>
        </w:rPr>
        <w:t xml:space="preserve"> questions </w:t>
      </w:r>
      <w:r w:rsidR="00D5244B">
        <w:rPr>
          <w:sz w:val="24"/>
          <w:szCs w:val="24"/>
        </w:rPr>
        <w:t>on</w:t>
      </w:r>
      <w:r>
        <w:rPr>
          <w:sz w:val="24"/>
          <w:szCs w:val="24"/>
        </w:rPr>
        <w:t xml:space="preserve"> solid waste collection methods, availability of durable goods, and the number of units the household can build in the next decade.</w:t>
      </w:r>
    </w:p>
    <w:p w:rsidR="008C50FA" w:rsidRPr="00E15F63" w:rsidRDefault="008C50FA">
      <w:pPr>
        <w:jc w:val="lowKashida"/>
        <w:rPr>
          <w:sz w:val="18"/>
          <w:szCs w:val="18"/>
        </w:rPr>
      </w:pPr>
    </w:p>
    <w:p w:rsidR="008C50FA" w:rsidRDefault="008C50FA" w:rsidP="005810DD">
      <w:pPr>
        <w:ind w:left="567" w:hanging="425"/>
        <w:jc w:val="lowKashida"/>
        <w:rPr>
          <w:sz w:val="24"/>
          <w:szCs w:val="24"/>
        </w:rPr>
      </w:pPr>
      <w:r>
        <w:rPr>
          <w:b/>
          <w:bCs/>
          <w:sz w:val="24"/>
          <w:szCs w:val="24"/>
        </w:rPr>
        <w:t xml:space="preserve">3.  Living </w:t>
      </w:r>
      <w:r w:rsidR="003951B1">
        <w:rPr>
          <w:b/>
          <w:bCs/>
          <w:sz w:val="24"/>
          <w:szCs w:val="24"/>
        </w:rPr>
        <w:t>standards</w:t>
      </w:r>
      <w:r>
        <w:rPr>
          <w:b/>
          <w:bCs/>
          <w:sz w:val="24"/>
          <w:szCs w:val="24"/>
        </w:rPr>
        <w:t>:</w:t>
      </w:r>
      <w:r>
        <w:rPr>
          <w:sz w:val="24"/>
          <w:szCs w:val="24"/>
        </w:rPr>
        <w:t xml:space="preserve"> </w:t>
      </w:r>
      <w:r w:rsidR="00D5244B">
        <w:rPr>
          <w:sz w:val="24"/>
          <w:szCs w:val="24"/>
        </w:rPr>
        <w:t xml:space="preserve">This </w:t>
      </w:r>
      <w:r>
        <w:rPr>
          <w:sz w:val="24"/>
          <w:szCs w:val="24"/>
        </w:rPr>
        <w:t>include</w:t>
      </w:r>
      <w:r w:rsidR="00D5244B">
        <w:rPr>
          <w:sz w:val="24"/>
          <w:szCs w:val="24"/>
        </w:rPr>
        <w:t>d</w:t>
      </w:r>
      <w:r>
        <w:rPr>
          <w:sz w:val="24"/>
          <w:szCs w:val="24"/>
        </w:rPr>
        <w:t xml:space="preserve"> </w:t>
      </w:r>
      <w:r w:rsidR="003951B1">
        <w:rPr>
          <w:sz w:val="24"/>
          <w:szCs w:val="24"/>
        </w:rPr>
        <w:t xml:space="preserve">standards of </w:t>
      </w:r>
      <w:r>
        <w:rPr>
          <w:sz w:val="24"/>
          <w:szCs w:val="24"/>
        </w:rPr>
        <w:t xml:space="preserve">living for the household, main and secondary sources of income, average monthly consumption, in addition to food modules, and assistance received during </w:t>
      </w:r>
      <w:r w:rsidR="00D5244B">
        <w:rPr>
          <w:sz w:val="24"/>
          <w:szCs w:val="24"/>
        </w:rPr>
        <w:t>the previous</w:t>
      </w:r>
      <w:r>
        <w:rPr>
          <w:sz w:val="24"/>
          <w:szCs w:val="24"/>
        </w:rPr>
        <w:t xml:space="preserve"> 12 months by type, value and source of assistance. Also included are the household’s allowances and taxes</w:t>
      </w:r>
      <w:r w:rsidR="00D5244B">
        <w:rPr>
          <w:sz w:val="24"/>
          <w:szCs w:val="24"/>
        </w:rPr>
        <w:t xml:space="preserve"> and</w:t>
      </w:r>
      <w:r>
        <w:rPr>
          <w:sz w:val="24"/>
          <w:szCs w:val="24"/>
        </w:rPr>
        <w:t xml:space="preserve"> the impact of Israeli measures on Palestinian households in Jerusalem governorate, including confiscation of IDs, real estate</w:t>
      </w:r>
      <w:r w:rsidR="003951B1">
        <w:rPr>
          <w:sz w:val="24"/>
          <w:szCs w:val="24"/>
        </w:rPr>
        <w:t>,</w:t>
      </w:r>
      <w:r>
        <w:rPr>
          <w:sz w:val="24"/>
          <w:szCs w:val="24"/>
        </w:rPr>
        <w:t xml:space="preserve"> demoli</w:t>
      </w:r>
      <w:r w:rsidR="003951B1">
        <w:rPr>
          <w:sz w:val="24"/>
          <w:szCs w:val="24"/>
        </w:rPr>
        <w:t xml:space="preserve">tion </w:t>
      </w:r>
      <w:r>
        <w:rPr>
          <w:sz w:val="24"/>
          <w:szCs w:val="24"/>
        </w:rPr>
        <w:t>or clos</w:t>
      </w:r>
      <w:r w:rsidR="003951B1">
        <w:rPr>
          <w:sz w:val="24"/>
          <w:szCs w:val="24"/>
        </w:rPr>
        <w:t xml:space="preserve">ure of </w:t>
      </w:r>
      <w:r>
        <w:rPr>
          <w:sz w:val="24"/>
          <w:szCs w:val="24"/>
        </w:rPr>
        <w:t xml:space="preserve">houses and other </w:t>
      </w:r>
      <w:r w:rsidR="00D5244B">
        <w:rPr>
          <w:sz w:val="24"/>
          <w:szCs w:val="24"/>
        </w:rPr>
        <w:t>p</w:t>
      </w:r>
      <w:r>
        <w:rPr>
          <w:sz w:val="24"/>
          <w:szCs w:val="24"/>
        </w:rPr>
        <w:t xml:space="preserve">roperties. </w:t>
      </w:r>
    </w:p>
    <w:p w:rsidR="008C50FA" w:rsidRPr="00E15F63" w:rsidRDefault="008C50FA">
      <w:pPr>
        <w:pStyle w:val="BodyTextIndent2"/>
        <w:rPr>
          <w:b/>
          <w:bCs/>
          <w:sz w:val="16"/>
          <w:szCs w:val="16"/>
        </w:rPr>
      </w:pPr>
    </w:p>
    <w:p w:rsidR="008C50FA" w:rsidRPr="001342AE" w:rsidRDefault="001342AE" w:rsidP="005810DD">
      <w:pPr>
        <w:tabs>
          <w:tab w:val="left" w:pos="284"/>
          <w:tab w:val="left" w:pos="426"/>
        </w:tabs>
        <w:ind w:left="142"/>
        <w:jc w:val="lowKashida"/>
        <w:rPr>
          <w:sz w:val="24"/>
          <w:szCs w:val="24"/>
        </w:rPr>
      </w:pPr>
      <w:r>
        <w:rPr>
          <w:b/>
          <w:bCs/>
          <w:sz w:val="24"/>
          <w:szCs w:val="24"/>
        </w:rPr>
        <w:t xml:space="preserve">4. </w:t>
      </w:r>
      <w:r w:rsidR="008C50FA" w:rsidRPr="001342AE">
        <w:rPr>
          <w:b/>
          <w:bCs/>
          <w:sz w:val="24"/>
          <w:szCs w:val="24"/>
        </w:rPr>
        <w:t xml:space="preserve">Security and justice: </w:t>
      </w:r>
      <w:r w:rsidR="00C77BE0" w:rsidRPr="00C77BE0">
        <w:rPr>
          <w:bCs/>
          <w:sz w:val="24"/>
          <w:szCs w:val="24"/>
        </w:rPr>
        <w:t>This</w:t>
      </w:r>
      <w:r w:rsidR="00D5244B">
        <w:rPr>
          <w:b/>
          <w:bCs/>
          <w:sz w:val="24"/>
          <w:szCs w:val="24"/>
        </w:rPr>
        <w:t xml:space="preserve"> </w:t>
      </w:r>
      <w:r w:rsidR="008C50FA" w:rsidRPr="001342AE">
        <w:rPr>
          <w:sz w:val="24"/>
          <w:szCs w:val="24"/>
        </w:rPr>
        <w:t>include</w:t>
      </w:r>
      <w:r w:rsidR="00D5244B">
        <w:rPr>
          <w:sz w:val="24"/>
          <w:szCs w:val="24"/>
        </w:rPr>
        <w:t>d</w:t>
      </w:r>
      <w:r w:rsidR="008C50FA" w:rsidRPr="001342AE">
        <w:rPr>
          <w:sz w:val="24"/>
          <w:szCs w:val="24"/>
        </w:rPr>
        <w:t xml:space="preserve"> questions about criminal offenses that the households or any of its members ha</w:t>
      </w:r>
      <w:r w:rsidR="00D5244B">
        <w:rPr>
          <w:sz w:val="24"/>
          <w:szCs w:val="24"/>
        </w:rPr>
        <w:t>d</w:t>
      </w:r>
      <w:r w:rsidR="008C50FA" w:rsidRPr="001342AE">
        <w:rPr>
          <w:sz w:val="24"/>
          <w:szCs w:val="24"/>
        </w:rPr>
        <w:t xml:space="preserve"> been </w:t>
      </w:r>
      <w:r w:rsidR="002463A2">
        <w:rPr>
          <w:sz w:val="24"/>
          <w:szCs w:val="24"/>
        </w:rPr>
        <w:t>subjected</w:t>
      </w:r>
      <w:r w:rsidR="008C50FA" w:rsidRPr="001342AE">
        <w:rPr>
          <w:sz w:val="24"/>
          <w:szCs w:val="24"/>
        </w:rPr>
        <w:t xml:space="preserve"> to during </w:t>
      </w:r>
      <w:r w:rsidR="00D5244B">
        <w:rPr>
          <w:sz w:val="24"/>
          <w:szCs w:val="24"/>
        </w:rPr>
        <w:t xml:space="preserve">the </w:t>
      </w:r>
      <w:r w:rsidR="008C50FA" w:rsidRPr="001342AE">
        <w:rPr>
          <w:sz w:val="24"/>
          <w:szCs w:val="24"/>
        </w:rPr>
        <w:t>previous 12 months by type of criminal offense, number of times, perpetrator, place of occurrence, whether reported, and</w:t>
      </w:r>
      <w:r w:rsidR="00D5244B">
        <w:rPr>
          <w:sz w:val="24"/>
          <w:szCs w:val="24"/>
        </w:rPr>
        <w:t xml:space="preserve"> the</w:t>
      </w:r>
      <w:r w:rsidR="008C50FA" w:rsidRPr="001342AE">
        <w:rPr>
          <w:sz w:val="24"/>
          <w:szCs w:val="24"/>
        </w:rPr>
        <w:t xml:space="preserve"> type </w:t>
      </w:r>
      <w:r w:rsidR="002463A2">
        <w:rPr>
          <w:sz w:val="24"/>
          <w:szCs w:val="24"/>
        </w:rPr>
        <w:t xml:space="preserve">of </w:t>
      </w:r>
      <w:r w:rsidR="008C50FA" w:rsidRPr="001342AE">
        <w:rPr>
          <w:sz w:val="24"/>
          <w:szCs w:val="24"/>
        </w:rPr>
        <w:t xml:space="preserve">damage caused by </w:t>
      </w:r>
      <w:r w:rsidR="002463A2">
        <w:rPr>
          <w:sz w:val="24"/>
          <w:szCs w:val="24"/>
        </w:rPr>
        <w:t xml:space="preserve">the </w:t>
      </w:r>
      <w:r w:rsidR="008C50FA" w:rsidRPr="001342AE">
        <w:rPr>
          <w:sz w:val="24"/>
          <w:szCs w:val="24"/>
        </w:rPr>
        <w:t>criminal offense.</w:t>
      </w:r>
    </w:p>
    <w:p w:rsidR="001342AE" w:rsidRDefault="001342AE" w:rsidP="001342AE">
      <w:pPr>
        <w:pStyle w:val="BodyTextIndent3"/>
        <w:ind w:left="502" w:firstLine="0"/>
        <w:jc w:val="left"/>
        <w:rPr>
          <w:b w:val="0"/>
          <w:bCs w:val="0"/>
        </w:rPr>
      </w:pPr>
    </w:p>
    <w:p w:rsidR="00A63799" w:rsidRDefault="00A63799" w:rsidP="005810DD">
      <w:pPr>
        <w:shd w:val="clear" w:color="auto" w:fill="FFFFFF" w:themeFill="background1"/>
        <w:rPr>
          <w:b/>
          <w:bCs/>
          <w:sz w:val="24"/>
          <w:szCs w:val="24"/>
        </w:rPr>
      </w:pPr>
    </w:p>
    <w:p w:rsidR="00846B84" w:rsidRPr="00060858" w:rsidRDefault="003F6F6D" w:rsidP="009705F8">
      <w:pPr>
        <w:shd w:val="clear" w:color="auto" w:fill="FFFFFF" w:themeFill="background1"/>
        <w:rPr>
          <w:b/>
          <w:bCs/>
          <w:sz w:val="24"/>
          <w:szCs w:val="24"/>
        </w:rPr>
      </w:pPr>
      <w:r>
        <w:rPr>
          <w:b/>
          <w:bCs/>
          <w:sz w:val="24"/>
          <w:szCs w:val="24"/>
        </w:rPr>
        <w:lastRenderedPageBreak/>
        <w:t>2</w:t>
      </w:r>
      <w:r w:rsidR="00846B84" w:rsidRPr="00060858">
        <w:rPr>
          <w:b/>
          <w:bCs/>
          <w:sz w:val="24"/>
          <w:szCs w:val="24"/>
        </w:rPr>
        <w:t>.</w:t>
      </w:r>
      <w:r w:rsidR="005810DD">
        <w:rPr>
          <w:b/>
          <w:bCs/>
          <w:sz w:val="24"/>
          <w:szCs w:val="24"/>
        </w:rPr>
        <w:t>3</w:t>
      </w:r>
      <w:r w:rsidR="002F0D03">
        <w:rPr>
          <w:b/>
          <w:bCs/>
          <w:sz w:val="24"/>
          <w:szCs w:val="24"/>
        </w:rPr>
        <w:t xml:space="preserve"> </w:t>
      </w:r>
      <w:r w:rsidR="002F0D03" w:rsidRPr="00060858">
        <w:rPr>
          <w:b/>
          <w:bCs/>
          <w:sz w:val="24"/>
          <w:szCs w:val="24"/>
        </w:rPr>
        <w:t>Sampling Frame</w:t>
      </w:r>
      <w:r w:rsidR="002F0D03">
        <w:rPr>
          <w:b/>
          <w:bCs/>
          <w:sz w:val="24"/>
          <w:szCs w:val="24"/>
        </w:rPr>
        <w:t xml:space="preserve"> </w:t>
      </w:r>
      <w:r w:rsidR="002F0D03" w:rsidRPr="00060858">
        <w:rPr>
          <w:b/>
          <w:bCs/>
          <w:sz w:val="24"/>
          <w:szCs w:val="24"/>
        </w:rPr>
        <w:t>and</w:t>
      </w:r>
      <w:r w:rsidR="00846B84" w:rsidRPr="00060858">
        <w:rPr>
          <w:b/>
          <w:bCs/>
          <w:sz w:val="24"/>
          <w:szCs w:val="24"/>
        </w:rPr>
        <w:t xml:space="preserve"> Sampling </w:t>
      </w:r>
    </w:p>
    <w:p w:rsidR="00846B84" w:rsidRPr="00060858" w:rsidRDefault="00846B84" w:rsidP="00060858">
      <w:pPr>
        <w:shd w:val="clear" w:color="auto" w:fill="FFFFFF" w:themeFill="background1"/>
        <w:rPr>
          <w:b/>
          <w:bCs/>
          <w:color w:val="000000" w:themeColor="text1"/>
          <w:sz w:val="24"/>
          <w:szCs w:val="24"/>
          <w:highlight w:val="yellow"/>
        </w:rPr>
      </w:pPr>
    </w:p>
    <w:p w:rsidR="00846B84" w:rsidRPr="00060858" w:rsidRDefault="003F6F6D" w:rsidP="009705F8">
      <w:pPr>
        <w:shd w:val="clear" w:color="auto" w:fill="FFFFFF" w:themeFill="background1"/>
        <w:rPr>
          <w:b/>
          <w:bCs/>
          <w:color w:val="000000" w:themeColor="text1"/>
          <w:sz w:val="24"/>
          <w:szCs w:val="24"/>
        </w:rPr>
      </w:pPr>
      <w:r>
        <w:rPr>
          <w:b/>
          <w:bCs/>
          <w:color w:val="000000" w:themeColor="text1"/>
          <w:sz w:val="24"/>
          <w:szCs w:val="24"/>
        </w:rPr>
        <w:t>2</w:t>
      </w:r>
      <w:r w:rsidR="00846B84" w:rsidRPr="00060858">
        <w:rPr>
          <w:b/>
          <w:bCs/>
          <w:color w:val="000000" w:themeColor="text1"/>
          <w:sz w:val="24"/>
          <w:szCs w:val="24"/>
        </w:rPr>
        <w:t>.</w:t>
      </w:r>
      <w:r w:rsidR="005810DD">
        <w:rPr>
          <w:b/>
          <w:bCs/>
          <w:color w:val="000000" w:themeColor="text1"/>
          <w:sz w:val="24"/>
          <w:szCs w:val="24"/>
        </w:rPr>
        <w:t>3</w:t>
      </w:r>
      <w:r w:rsidR="00846B84" w:rsidRPr="00060858">
        <w:rPr>
          <w:b/>
          <w:bCs/>
          <w:color w:val="000000" w:themeColor="text1"/>
          <w:sz w:val="24"/>
          <w:szCs w:val="24"/>
        </w:rPr>
        <w:t>.1 Target Population</w:t>
      </w:r>
    </w:p>
    <w:p w:rsidR="00846B84" w:rsidRPr="00060858" w:rsidRDefault="00846B84" w:rsidP="00060858">
      <w:pPr>
        <w:shd w:val="clear" w:color="auto" w:fill="FFFFFF" w:themeFill="background1"/>
        <w:jc w:val="both"/>
        <w:rPr>
          <w:color w:val="000000" w:themeColor="text1"/>
          <w:sz w:val="24"/>
          <w:szCs w:val="24"/>
        </w:rPr>
      </w:pPr>
      <w:r w:rsidRPr="00060858">
        <w:rPr>
          <w:color w:val="000000" w:themeColor="text1"/>
          <w:sz w:val="24"/>
          <w:szCs w:val="24"/>
        </w:rPr>
        <w:t xml:space="preserve">It consists of all Palestinian households and individuals normally </w:t>
      </w:r>
      <w:r w:rsidR="003B6EB8">
        <w:rPr>
          <w:color w:val="000000" w:themeColor="text1"/>
          <w:sz w:val="24"/>
          <w:szCs w:val="24"/>
        </w:rPr>
        <w:t xml:space="preserve">residing </w:t>
      </w:r>
      <w:r w:rsidRPr="00060858">
        <w:rPr>
          <w:color w:val="000000" w:themeColor="text1"/>
          <w:sz w:val="24"/>
          <w:szCs w:val="24"/>
        </w:rPr>
        <w:t>in Jerusalem governorate during 2013.</w:t>
      </w:r>
    </w:p>
    <w:p w:rsidR="00846B84" w:rsidRPr="00060858" w:rsidRDefault="00846B84" w:rsidP="00060858">
      <w:pPr>
        <w:shd w:val="clear" w:color="auto" w:fill="FFFFFF" w:themeFill="background1"/>
        <w:jc w:val="both"/>
        <w:rPr>
          <w:color w:val="000000" w:themeColor="text1"/>
          <w:sz w:val="24"/>
          <w:szCs w:val="24"/>
        </w:rPr>
      </w:pPr>
    </w:p>
    <w:p w:rsidR="00846B84" w:rsidRPr="00060858" w:rsidRDefault="003F6F6D" w:rsidP="009705F8">
      <w:pPr>
        <w:shd w:val="clear" w:color="auto" w:fill="FFFFFF" w:themeFill="background1"/>
        <w:rPr>
          <w:b/>
          <w:bCs/>
          <w:color w:val="000000" w:themeColor="text1"/>
          <w:sz w:val="24"/>
          <w:szCs w:val="24"/>
        </w:rPr>
      </w:pPr>
      <w:r>
        <w:rPr>
          <w:b/>
          <w:bCs/>
          <w:color w:val="000000" w:themeColor="text1"/>
          <w:sz w:val="24"/>
          <w:szCs w:val="24"/>
        </w:rPr>
        <w:t>2</w:t>
      </w:r>
      <w:r w:rsidR="00846B84" w:rsidRPr="00060858">
        <w:rPr>
          <w:b/>
          <w:bCs/>
          <w:color w:val="000000" w:themeColor="text1"/>
          <w:sz w:val="24"/>
          <w:szCs w:val="24"/>
        </w:rPr>
        <w:t>.</w:t>
      </w:r>
      <w:r w:rsidR="005810DD">
        <w:rPr>
          <w:b/>
          <w:bCs/>
          <w:color w:val="000000" w:themeColor="text1"/>
          <w:sz w:val="24"/>
          <w:szCs w:val="24"/>
        </w:rPr>
        <w:t>3</w:t>
      </w:r>
      <w:r w:rsidR="00846B84" w:rsidRPr="00060858">
        <w:rPr>
          <w:b/>
          <w:bCs/>
          <w:color w:val="000000" w:themeColor="text1"/>
          <w:sz w:val="24"/>
          <w:szCs w:val="24"/>
        </w:rPr>
        <w:t>.2 Sampling Frame</w:t>
      </w:r>
    </w:p>
    <w:p w:rsidR="00846B84" w:rsidRPr="00060858" w:rsidRDefault="00846B84" w:rsidP="00060858">
      <w:pPr>
        <w:pStyle w:val="BodyText3"/>
        <w:shd w:val="clear" w:color="auto" w:fill="FFFFFF" w:themeFill="background1"/>
        <w:jc w:val="lowKashida"/>
        <w:rPr>
          <w:color w:val="000000" w:themeColor="text1"/>
        </w:rPr>
      </w:pPr>
      <w:r w:rsidRPr="00060858">
        <w:rPr>
          <w:color w:val="000000" w:themeColor="text1"/>
        </w:rPr>
        <w:t xml:space="preserve">The sampling frame for Jerusalem (J1 and J2) </w:t>
      </w:r>
      <w:r w:rsidR="003B6EB8">
        <w:rPr>
          <w:color w:val="000000" w:themeColor="text1"/>
        </w:rPr>
        <w:t xml:space="preserve">was </w:t>
      </w:r>
      <w:r w:rsidRPr="00060858">
        <w:rPr>
          <w:color w:val="000000" w:themeColor="text1"/>
        </w:rPr>
        <w:t xml:space="preserve">based on </w:t>
      </w:r>
      <w:r w:rsidR="003B6EB8">
        <w:rPr>
          <w:color w:val="000000" w:themeColor="text1"/>
        </w:rPr>
        <w:t>the</w:t>
      </w:r>
      <w:r w:rsidRPr="00060858">
        <w:rPr>
          <w:color w:val="000000" w:themeColor="text1"/>
        </w:rPr>
        <w:t xml:space="preserve"> census implemented by PCBS in 2007 </w:t>
      </w:r>
      <w:r w:rsidR="003B6EB8">
        <w:rPr>
          <w:color w:val="000000" w:themeColor="text1"/>
        </w:rPr>
        <w:t xml:space="preserve">and </w:t>
      </w:r>
      <w:r w:rsidRPr="00060858">
        <w:rPr>
          <w:color w:val="000000" w:themeColor="text1"/>
        </w:rPr>
        <w:t>consist</w:t>
      </w:r>
      <w:r w:rsidR="003B6EB8">
        <w:rPr>
          <w:color w:val="000000" w:themeColor="text1"/>
        </w:rPr>
        <w:t>ing</w:t>
      </w:r>
      <w:r w:rsidRPr="00060858">
        <w:rPr>
          <w:color w:val="000000" w:themeColor="text1"/>
        </w:rPr>
        <w:t xml:space="preserve"> of enumeration areas. These enumeration areas </w:t>
      </w:r>
      <w:r w:rsidR="00D5244B">
        <w:rPr>
          <w:color w:val="000000" w:themeColor="text1"/>
        </w:rPr>
        <w:t>we</w:t>
      </w:r>
      <w:r w:rsidRPr="00060858">
        <w:rPr>
          <w:color w:val="000000" w:themeColor="text1"/>
        </w:rPr>
        <w:t>re used as primary sampling units (PSUs) in the first stage of the sampl</w:t>
      </w:r>
      <w:r w:rsidR="00D5244B">
        <w:rPr>
          <w:color w:val="000000" w:themeColor="text1"/>
        </w:rPr>
        <w:t>e</w:t>
      </w:r>
      <w:r w:rsidRPr="00060858">
        <w:rPr>
          <w:color w:val="000000" w:themeColor="text1"/>
        </w:rPr>
        <w:t xml:space="preserve"> selection. </w:t>
      </w:r>
    </w:p>
    <w:p w:rsidR="00846B84" w:rsidRPr="00060858" w:rsidRDefault="00846B84" w:rsidP="00060858">
      <w:pPr>
        <w:pStyle w:val="BodyText3"/>
        <w:shd w:val="clear" w:color="auto" w:fill="FFFFFF" w:themeFill="background1"/>
        <w:jc w:val="lowKashida"/>
        <w:rPr>
          <w:color w:val="000000" w:themeColor="text1"/>
        </w:rPr>
      </w:pPr>
    </w:p>
    <w:p w:rsidR="00846B84" w:rsidRPr="00060858" w:rsidRDefault="003F6F6D" w:rsidP="009705F8">
      <w:pPr>
        <w:shd w:val="clear" w:color="auto" w:fill="FFFFFF" w:themeFill="background1"/>
        <w:rPr>
          <w:b/>
          <w:bCs/>
          <w:color w:val="000000" w:themeColor="text1"/>
          <w:sz w:val="24"/>
          <w:szCs w:val="24"/>
        </w:rPr>
      </w:pPr>
      <w:r>
        <w:rPr>
          <w:b/>
          <w:bCs/>
          <w:color w:val="000000" w:themeColor="text1"/>
          <w:sz w:val="24"/>
          <w:szCs w:val="24"/>
        </w:rPr>
        <w:t>2</w:t>
      </w:r>
      <w:r w:rsidR="00846B84" w:rsidRPr="00060858">
        <w:rPr>
          <w:b/>
          <w:bCs/>
          <w:color w:val="000000" w:themeColor="text1"/>
          <w:sz w:val="24"/>
          <w:szCs w:val="24"/>
        </w:rPr>
        <w:t>.</w:t>
      </w:r>
      <w:r w:rsidR="005810DD">
        <w:rPr>
          <w:b/>
          <w:bCs/>
          <w:color w:val="000000" w:themeColor="text1"/>
          <w:sz w:val="24"/>
          <w:szCs w:val="24"/>
        </w:rPr>
        <w:t>3</w:t>
      </w:r>
      <w:r w:rsidR="00846B84" w:rsidRPr="00060858">
        <w:rPr>
          <w:b/>
          <w:bCs/>
          <w:color w:val="000000" w:themeColor="text1"/>
          <w:sz w:val="24"/>
          <w:szCs w:val="24"/>
        </w:rPr>
        <w:t xml:space="preserve">.3 Sample </w:t>
      </w:r>
      <w:r w:rsidR="003B6EB8">
        <w:rPr>
          <w:b/>
          <w:bCs/>
          <w:color w:val="000000" w:themeColor="text1"/>
          <w:sz w:val="24"/>
          <w:szCs w:val="24"/>
        </w:rPr>
        <w:t>S</w:t>
      </w:r>
      <w:r w:rsidR="00846B84" w:rsidRPr="00060858">
        <w:rPr>
          <w:b/>
          <w:bCs/>
          <w:color w:val="000000" w:themeColor="text1"/>
          <w:sz w:val="24"/>
          <w:szCs w:val="24"/>
        </w:rPr>
        <w:t>ize</w:t>
      </w:r>
    </w:p>
    <w:p w:rsidR="00BA78B8" w:rsidRDefault="00BA78B8" w:rsidP="00BA78B8">
      <w:pPr>
        <w:shd w:val="clear" w:color="auto" w:fill="FFFFFF" w:themeFill="background1"/>
        <w:jc w:val="lowKashida"/>
        <w:rPr>
          <w:color w:val="000000" w:themeColor="text1"/>
          <w:sz w:val="24"/>
          <w:szCs w:val="24"/>
          <w:rtl/>
        </w:rPr>
      </w:pPr>
      <w:r w:rsidRPr="00474E07">
        <w:rPr>
          <w:color w:val="000000" w:themeColor="text1"/>
          <w:sz w:val="24"/>
          <w:szCs w:val="24"/>
        </w:rPr>
        <w:t>The estimated sample size is 1,260 households respon</w:t>
      </w:r>
      <w:r w:rsidR="00D5244B">
        <w:rPr>
          <w:color w:val="000000" w:themeColor="text1"/>
          <w:sz w:val="24"/>
          <w:szCs w:val="24"/>
        </w:rPr>
        <w:t>ding</w:t>
      </w:r>
      <w:r w:rsidRPr="00474E07">
        <w:rPr>
          <w:color w:val="000000" w:themeColor="text1"/>
          <w:sz w:val="24"/>
          <w:szCs w:val="24"/>
        </w:rPr>
        <w:t xml:space="preserve"> </w:t>
      </w:r>
      <w:r w:rsidR="003B6EB8">
        <w:rPr>
          <w:color w:val="000000" w:themeColor="text1"/>
          <w:sz w:val="24"/>
          <w:szCs w:val="24"/>
        </w:rPr>
        <w:t>in</w:t>
      </w:r>
      <w:r w:rsidRPr="00474E07">
        <w:rPr>
          <w:color w:val="000000" w:themeColor="text1"/>
          <w:sz w:val="24"/>
          <w:szCs w:val="24"/>
        </w:rPr>
        <w:t xml:space="preserve"> Jerusalem governorate.</w:t>
      </w:r>
      <w:r>
        <w:rPr>
          <w:color w:val="000000" w:themeColor="text1"/>
          <w:sz w:val="24"/>
          <w:szCs w:val="24"/>
        </w:rPr>
        <w:t xml:space="preserve"> </w:t>
      </w:r>
    </w:p>
    <w:p w:rsidR="0050330D" w:rsidRDefault="0050330D" w:rsidP="0050330D">
      <w:pPr>
        <w:shd w:val="clear" w:color="auto" w:fill="FFFFFF" w:themeFill="background1"/>
        <w:jc w:val="lowKashida"/>
        <w:rPr>
          <w:color w:val="000000" w:themeColor="text1"/>
          <w:sz w:val="24"/>
          <w:szCs w:val="24"/>
        </w:rPr>
      </w:pPr>
    </w:p>
    <w:p w:rsidR="00846B84" w:rsidRPr="00060858" w:rsidRDefault="003F6F6D" w:rsidP="009705F8">
      <w:pPr>
        <w:shd w:val="clear" w:color="auto" w:fill="FFFFFF" w:themeFill="background1"/>
        <w:rPr>
          <w:b/>
          <w:bCs/>
          <w:color w:val="000000" w:themeColor="text1"/>
          <w:sz w:val="24"/>
          <w:szCs w:val="24"/>
        </w:rPr>
      </w:pPr>
      <w:r>
        <w:rPr>
          <w:b/>
          <w:bCs/>
          <w:color w:val="000000" w:themeColor="text1"/>
          <w:sz w:val="24"/>
          <w:szCs w:val="24"/>
        </w:rPr>
        <w:t>2</w:t>
      </w:r>
      <w:r w:rsidR="00846B84" w:rsidRPr="00060858">
        <w:rPr>
          <w:b/>
          <w:bCs/>
          <w:color w:val="000000" w:themeColor="text1"/>
          <w:sz w:val="24"/>
          <w:szCs w:val="24"/>
        </w:rPr>
        <w:t>.</w:t>
      </w:r>
      <w:r w:rsidR="005810DD">
        <w:rPr>
          <w:b/>
          <w:bCs/>
          <w:color w:val="000000" w:themeColor="text1"/>
          <w:sz w:val="24"/>
          <w:szCs w:val="24"/>
        </w:rPr>
        <w:t>3</w:t>
      </w:r>
      <w:r w:rsidR="00846B84" w:rsidRPr="00060858">
        <w:rPr>
          <w:b/>
          <w:bCs/>
          <w:color w:val="000000" w:themeColor="text1"/>
          <w:sz w:val="24"/>
          <w:szCs w:val="24"/>
        </w:rPr>
        <w:t xml:space="preserve">.4 Sample </w:t>
      </w:r>
      <w:r w:rsidR="003B6EB8">
        <w:rPr>
          <w:b/>
          <w:bCs/>
          <w:color w:val="000000" w:themeColor="text1"/>
          <w:sz w:val="24"/>
          <w:szCs w:val="24"/>
        </w:rPr>
        <w:t>D</w:t>
      </w:r>
      <w:r w:rsidR="00846B84" w:rsidRPr="00060858">
        <w:rPr>
          <w:b/>
          <w:bCs/>
          <w:color w:val="000000" w:themeColor="text1"/>
          <w:sz w:val="24"/>
          <w:szCs w:val="24"/>
        </w:rPr>
        <w:t>esign</w:t>
      </w:r>
    </w:p>
    <w:p w:rsidR="0050330D" w:rsidRPr="00060858" w:rsidRDefault="0050330D" w:rsidP="0050330D">
      <w:pPr>
        <w:pStyle w:val="BodyText3"/>
        <w:shd w:val="clear" w:color="auto" w:fill="FFFFFF" w:themeFill="background1"/>
        <w:rPr>
          <w:color w:val="000000" w:themeColor="text1"/>
        </w:rPr>
      </w:pPr>
      <w:r w:rsidRPr="002073C0">
        <w:rPr>
          <w:color w:val="000000" w:themeColor="text1"/>
        </w:rPr>
        <w:t xml:space="preserve">Stratified cluster random sample </w:t>
      </w:r>
      <w:r>
        <w:rPr>
          <w:color w:val="000000" w:themeColor="text1"/>
        </w:rPr>
        <w:t xml:space="preserve">with </w:t>
      </w:r>
      <w:r w:rsidRPr="002073C0">
        <w:rPr>
          <w:color w:val="000000" w:themeColor="text1"/>
        </w:rPr>
        <w:t>two-stage</w:t>
      </w:r>
      <w:r w:rsidR="003B6EB8">
        <w:rPr>
          <w:color w:val="000000" w:themeColor="text1"/>
        </w:rPr>
        <w:t>s</w:t>
      </w:r>
      <w:r w:rsidRPr="00060858">
        <w:rPr>
          <w:color w:val="000000" w:themeColor="text1"/>
        </w:rPr>
        <w:t>:</w:t>
      </w:r>
    </w:p>
    <w:p w:rsidR="00846B84" w:rsidRPr="00060858" w:rsidRDefault="00846B84" w:rsidP="00743CE1">
      <w:pPr>
        <w:shd w:val="clear" w:color="auto" w:fill="FFFFFF" w:themeFill="background1"/>
        <w:jc w:val="both"/>
        <w:rPr>
          <w:color w:val="000000" w:themeColor="text1"/>
        </w:rPr>
      </w:pPr>
      <w:r w:rsidRPr="00060858">
        <w:rPr>
          <w:b/>
          <w:bCs/>
          <w:color w:val="000000" w:themeColor="text1"/>
          <w:sz w:val="24"/>
          <w:szCs w:val="24"/>
        </w:rPr>
        <w:t xml:space="preserve">First stage: </w:t>
      </w:r>
      <w:r w:rsidR="00743CE1">
        <w:rPr>
          <w:color w:val="000000" w:themeColor="text1"/>
          <w:sz w:val="24"/>
          <w:szCs w:val="24"/>
        </w:rPr>
        <w:t>S</w:t>
      </w:r>
      <w:r w:rsidRPr="00060858">
        <w:rPr>
          <w:color w:val="000000" w:themeColor="text1"/>
          <w:sz w:val="24"/>
          <w:szCs w:val="24"/>
        </w:rPr>
        <w:t>election of a systematic random sample of 42 enumeration areas (24 EAs in J1 and 18 EAs in J2).</w:t>
      </w:r>
    </w:p>
    <w:p w:rsidR="00846B84" w:rsidRPr="00060858" w:rsidRDefault="00846B84" w:rsidP="00BA78B8">
      <w:pPr>
        <w:shd w:val="clear" w:color="auto" w:fill="FFFFFF" w:themeFill="background1"/>
        <w:jc w:val="both"/>
        <w:rPr>
          <w:color w:val="000000" w:themeColor="text1"/>
          <w:sz w:val="24"/>
          <w:szCs w:val="24"/>
        </w:rPr>
      </w:pPr>
      <w:r w:rsidRPr="00474E07">
        <w:rPr>
          <w:b/>
          <w:bCs/>
          <w:color w:val="000000" w:themeColor="text1"/>
          <w:sz w:val="24"/>
          <w:szCs w:val="24"/>
        </w:rPr>
        <w:t xml:space="preserve">Second stage: </w:t>
      </w:r>
      <w:r w:rsidR="00BA78B8" w:rsidRPr="00474E07">
        <w:rPr>
          <w:color w:val="000000" w:themeColor="text1"/>
          <w:sz w:val="24"/>
          <w:szCs w:val="24"/>
        </w:rPr>
        <w:t>A sample of 30 respon</w:t>
      </w:r>
      <w:r w:rsidR="003B6EB8">
        <w:rPr>
          <w:color w:val="000000" w:themeColor="text1"/>
          <w:sz w:val="24"/>
          <w:szCs w:val="24"/>
        </w:rPr>
        <w:t>sive</w:t>
      </w:r>
      <w:r w:rsidR="00BA78B8" w:rsidRPr="00474E07">
        <w:rPr>
          <w:color w:val="000000" w:themeColor="text1"/>
          <w:sz w:val="24"/>
          <w:szCs w:val="24"/>
        </w:rPr>
        <w:t xml:space="preserve"> households from each enumeration area selected in the first stage.</w:t>
      </w:r>
    </w:p>
    <w:p w:rsidR="00846B84" w:rsidRPr="00060858" w:rsidRDefault="00846B84" w:rsidP="00060858">
      <w:pPr>
        <w:shd w:val="clear" w:color="auto" w:fill="FFFFFF" w:themeFill="background1"/>
        <w:jc w:val="both"/>
        <w:rPr>
          <w:color w:val="000000" w:themeColor="text1"/>
        </w:rPr>
      </w:pPr>
    </w:p>
    <w:p w:rsidR="00846B84" w:rsidRPr="00060858" w:rsidRDefault="003F6F6D" w:rsidP="009705F8">
      <w:pPr>
        <w:shd w:val="clear" w:color="auto" w:fill="FFFFFF" w:themeFill="background1"/>
        <w:rPr>
          <w:b/>
          <w:bCs/>
          <w:color w:val="000000" w:themeColor="text1"/>
          <w:sz w:val="24"/>
          <w:szCs w:val="24"/>
        </w:rPr>
      </w:pPr>
      <w:r>
        <w:rPr>
          <w:b/>
          <w:bCs/>
          <w:color w:val="000000" w:themeColor="text1"/>
          <w:sz w:val="24"/>
          <w:szCs w:val="24"/>
        </w:rPr>
        <w:t>2</w:t>
      </w:r>
      <w:r w:rsidR="00846B84" w:rsidRPr="00060858">
        <w:rPr>
          <w:b/>
          <w:bCs/>
          <w:color w:val="000000" w:themeColor="text1"/>
          <w:sz w:val="24"/>
          <w:szCs w:val="24"/>
        </w:rPr>
        <w:t>.</w:t>
      </w:r>
      <w:r w:rsidR="005810DD">
        <w:rPr>
          <w:b/>
          <w:bCs/>
          <w:color w:val="000000" w:themeColor="text1"/>
          <w:sz w:val="24"/>
          <w:szCs w:val="24"/>
        </w:rPr>
        <w:t>3</w:t>
      </w:r>
      <w:r w:rsidR="00846B84" w:rsidRPr="00060858">
        <w:rPr>
          <w:b/>
          <w:bCs/>
          <w:color w:val="000000" w:themeColor="text1"/>
          <w:sz w:val="24"/>
          <w:szCs w:val="24"/>
        </w:rPr>
        <w:t xml:space="preserve">.5 Sample </w:t>
      </w:r>
      <w:r w:rsidR="003B6EB8">
        <w:rPr>
          <w:b/>
          <w:bCs/>
          <w:color w:val="000000" w:themeColor="text1"/>
          <w:sz w:val="24"/>
          <w:szCs w:val="24"/>
        </w:rPr>
        <w:t>S</w:t>
      </w:r>
      <w:r w:rsidR="00846B84" w:rsidRPr="00060858">
        <w:rPr>
          <w:b/>
          <w:bCs/>
          <w:color w:val="000000" w:themeColor="text1"/>
          <w:sz w:val="24"/>
          <w:szCs w:val="24"/>
        </w:rPr>
        <w:t>trata</w:t>
      </w:r>
    </w:p>
    <w:p w:rsidR="00846B84" w:rsidRPr="00060858" w:rsidRDefault="00846B84" w:rsidP="00060858">
      <w:pPr>
        <w:shd w:val="clear" w:color="auto" w:fill="FFFFFF" w:themeFill="background1"/>
        <w:rPr>
          <w:color w:val="000000" w:themeColor="text1"/>
          <w:sz w:val="24"/>
          <w:szCs w:val="24"/>
        </w:rPr>
      </w:pPr>
      <w:r w:rsidRPr="00060858">
        <w:rPr>
          <w:color w:val="000000" w:themeColor="text1"/>
          <w:sz w:val="24"/>
          <w:szCs w:val="24"/>
        </w:rPr>
        <w:t>The population was divided by:</w:t>
      </w:r>
    </w:p>
    <w:p w:rsidR="00846B84" w:rsidRPr="00060858" w:rsidRDefault="00846B84" w:rsidP="009B20EF">
      <w:pPr>
        <w:shd w:val="clear" w:color="auto" w:fill="FFFFFF" w:themeFill="background1"/>
        <w:rPr>
          <w:color w:val="000000" w:themeColor="text1"/>
          <w:sz w:val="24"/>
          <w:szCs w:val="24"/>
        </w:rPr>
      </w:pPr>
      <w:r w:rsidRPr="00060858">
        <w:rPr>
          <w:color w:val="000000" w:themeColor="text1"/>
          <w:sz w:val="24"/>
          <w:szCs w:val="24"/>
        </w:rPr>
        <w:t>1-Region</w:t>
      </w:r>
      <w:r w:rsidR="003B6EB8">
        <w:rPr>
          <w:color w:val="000000" w:themeColor="text1"/>
          <w:sz w:val="24"/>
          <w:szCs w:val="24"/>
          <w:lang w:val="en-GB"/>
        </w:rPr>
        <w:t xml:space="preserve"> </w:t>
      </w:r>
      <w:r w:rsidRPr="00060858">
        <w:rPr>
          <w:color w:val="000000" w:themeColor="text1"/>
          <w:sz w:val="24"/>
          <w:szCs w:val="24"/>
        </w:rPr>
        <w:t xml:space="preserve"> </w:t>
      </w:r>
      <w:r w:rsidR="003B6EB8">
        <w:rPr>
          <w:color w:val="000000" w:themeColor="text1"/>
          <w:sz w:val="24"/>
          <w:szCs w:val="24"/>
        </w:rPr>
        <w:t>(</w:t>
      </w:r>
      <w:r w:rsidR="009B20EF" w:rsidRPr="009B20EF">
        <w:rPr>
          <w:color w:val="000000" w:themeColor="text1"/>
          <w:sz w:val="24"/>
          <w:szCs w:val="24"/>
          <w:lang w:val="en-GB" w:eastAsia="en-GB"/>
        </w:rPr>
        <w:t>Jerusalem J1</w:t>
      </w:r>
      <w:r w:rsidRPr="00060858">
        <w:rPr>
          <w:color w:val="000000" w:themeColor="text1"/>
          <w:sz w:val="24"/>
          <w:szCs w:val="24"/>
        </w:rPr>
        <w:t xml:space="preserve">, </w:t>
      </w:r>
      <w:r w:rsidR="009B20EF" w:rsidRPr="009B20EF">
        <w:rPr>
          <w:color w:val="000000" w:themeColor="text1"/>
          <w:sz w:val="24"/>
          <w:szCs w:val="24"/>
          <w:lang w:val="en-GB" w:eastAsia="en-GB"/>
        </w:rPr>
        <w:t>Jerusalem J</w:t>
      </w:r>
      <w:r w:rsidR="009B20EF">
        <w:rPr>
          <w:color w:val="000000" w:themeColor="text1"/>
          <w:sz w:val="24"/>
          <w:szCs w:val="24"/>
          <w:lang w:val="en-GB" w:eastAsia="en-GB"/>
        </w:rPr>
        <w:t>2</w:t>
      </w:r>
      <w:r w:rsidRPr="00060858">
        <w:rPr>
          <w:color w:val="000000" w:themeColor="text1"/>
          <w:sz w:val="24"/>
          <w:szCs w:val="24"/>
        </w:rPr>
        <w:t>)</w:t>
      </w:r>
    </w:p>
    <w:p w:rsidR="00846B84" w:rsidRPr="009B20EF" w:rsidRDefault="00846B84" w:rsidP="0078428B">
      <w:pPr>
        <w:shd w:val="clear" w:color="auto" w:fill="FFFFFF" w:themeFill="background1"/>
        <w:rPr>
          <w:color w:val="000000" w:themeColor="text1"/>
          <w:sz w:val="24"/>
          <w:szCs w:val="24"/>
          <w:rtl/>
        </w:rPr>
      </w:pPr>
      <w:r w:rsidRPr="009B20EF">
        <w:rPr>
          <w:color w:val="000000" w:themeColor="text1"/>
          <w:sz w:val="24"/>
          <w:szCs w:val="24"/>
        </w:rPr>
        <w:t>2-Locality type (</w:t>
      </w:r>
      <w:r w:rsidR="009B20EF" w:rsidRPr="009B20EF">
        <w:rPr>
          <w:color w:val="000000" w:themeColor="text1"/>
          <w:sz w:val="24"/>
          <w:szCs w:val="24"/>
          <w:lang w:val="en-GB" w:eastAsia="en-GB"/>
        </w:rPr>
        <w:t>Jerusalem J1</w:t>
      </w:r>
      <w:r w:rsidR="009B20EF" w:rsidRPr="009B20EF">
        <w:rPr>
          <w:b/>
          <w:bCs/>
          <w:color w:val="000000" w:themeColor="text1"/>
          <w:sz w:val="24"/>
          <w:szCs w:val="24"/>
          <w:lang w:val="en-GB" w:eastAsia="en-GB"/>
        </w:rPr>
        <w:t>:</w:t>
      </w:r>
      <w:r w:rsidR="003B6EB8">
        <w:rPr>
          <w:b/>
          <w:bCs/>
          <w:color w:val="000000" w:themeColor="text1"/>
          <w:sz w:val="24"/>
          <w:szCs w:val="24"/>
          <w:lang w:val="en-GB" w:eastAsia="en-GB"/>
        </w:rPr>
        <w:t xml:space="preserve"> </w:t>
      </w:r>
      <w:r w:rsidR="0078428B">
        <w:rPr>
          <w:color w:val="000000" w:themeColor="text1"/>
          <w:sz w:val="24"/>
          <w:szCs w:val="24"/>
        </w:rPr>
        <w:t>u</w:t>
      </w:r>
      <w:r w:rsidRPr="009B20EF">
        <w:rPr>
          <w:color w:val="000000" w:themeColor="text1"/>
          <w:sz w:val="24"/>
          <w:szCs w:val="24"/>
        </w:rPr>
        <w:t xml:space="preserve">rban, </w:t>
      </w:r>
      <w:r w:rsidR="0078428B" w:rsidRPr="0078428B">
        <w:rPr>
          <w:color w:val="000000" w:themeColor="text1"/>
          <w:sz w:val="24"/>
          <w:szCs w:val="24"/>
          <w:lang w:val="en-GB" w:eastAsia="en-GB"/>
        </w:rPr>
        <w:t>camp</w:t>
      </w:r>
      <w:r w:rsidR="006F5F5C">
        <w:rPr>
          <w:color w:val="000000" w:themeColor="text1"/>
          <w:sz w:val="24"/>
          <w:szCs w:val="24"/>
        </w:rPr>
        <w:t>;</w:t>
      </w:r>
      <w:r w:rsidR="009B20EF" w:rsidRPr="009B20EF">
        <w:rPr>
          <w:color w:val="000000" w:themeColor="text1"/>
          <w:sz w:val="24"/>
          <w:szCs w:val="24"/>
        </w:rPr>
        <w:t xml:space="preserve"> </w:t>
      </w:r>
      <w:r w:rsidR="009B20EF" w:rsidRPr="009B20EF">
        <w:rPr>
          <w:color w:val="000000" w:themeColor="text1"/>
          <w:sz w:val="24"/>
          <w:szCs w:val="24"/>
          <w:lang w:val="en-GB" w:eastAsia="en-GB"/>
        </w:rPr>
        <w:t>Jerusalem J</w:t>
      </w:r>
      <w:r w:rsidR="009B20EF">
        <w:rPr>
          <w:color w:val="000000" w:themeColor="text1"/>
          <w:sz w:val="24"/>
          <w:szCs w:val="24"/>
          <w:lang w:val="en-GB" w:eastAsia="en-GB"/>
        </w:rPr>
        <w:t>2</w:t>
      </w:r>
      <w:r w:rsidR="009B20EF" w:rsidRPr="009B20EF">
        <w:rPr>
          <w:color w:val="000000" w:themeColor="text1"/>
          <w:sz w:val="24"/>
          <w:szCs w:val="24"/>
          <w:lang w:val="en-GB" w:eastAsia="en-GB"/>
        </w:rPr>
        <w:t>:</w:t>
      </w:r>
      <w:r w:rsidR="006F5F5C">
        <w:rPr>
          <w:color w:val="000000" w:themeColor="text1"/>
          <w:sz w:val="24"/>
          <w:szCs w:val="24"/>
          <w:lang w:val="en-GB" w:eastAsia="en-GB"/>
        </w:rPr>
        <w:t xml:space="preserve"> </w:t>
      </w:r>
      <w:r w:rsidR="0078428B">
        <w:rPr>
          <w:color w:val="000000" w:themeColor="text1"/>
          <w:sz w:val="24"/>
          <w:szCs w:val="24"/>
        </w:rPr>
        <w:t>u</w:t>
      </w:r>
      <w:r w:rsidR="009B20EF" w:rsidRPr="009B20EF">
        <w:rPr>
          <w:color w:val="000000" w:themeColor="text1"/>
          <w:sz w:val="24"/>
          <w:szCs w:val="24"/>
        </w:rPr>
        <w:t>rban, rural,</w:t>
      </w:r>
      <w:r w:rsidR="009B20EF" w:rsidRPr="009B20EF">
        <w:rPr>
          <w:color w:val="000000" w:themeColor="text1"/>
          <w:sz w:val="24"/>
          <w:szCs w:val="24"/>
          <w:lang w:val="en-GB" w:eastAsia="en-GB"/>
        </w:rPr>
        <w:t xml:space="preserve"> camp</w:t>
      </w:r>
      <w:r w:rsidRPr="009B20EF">
        <w:rPr>
          <w:color w:val="000000" w:themeColor="text1"/>
          <w:sz w:val="24"/>
          <w:szCs w:val="24"/>
        </w:rPr>
        <w:t>).</w:t>
      </w:r>
    </w:p>
    <w:p w:rsidR="003A388D" w:rsidRDefault="003A388D" w:rsidP="00060858">
      <w:pPr>
        <w:shd w:val="clear" w:color="auto" w:fill="FFFFFF" w:themeFill="background1"/>
        <w:rPr>
          <w:color w:val="000000" w:themeColor="text1"/>
          <w:sz w:val="24"/>
          <w:szCs w:val="24"/>
          <w:rtl/>
        </w:rPr>
      </w:pPr>
    </w:p>
    <w:p w:rsidR="0019346A" w:rsidRDefault="003A388D" w:rsidP="003A388D">
      <w:pPr>
        <w:shd w:val="clear" w:color="auto" w:fill="FFFFFF" w:themeFill="background1"/>
        <w:jc w:val="center"/>
        <w:rPr>
          <w:rFonts w:ascii="Arial" w:hAnsi="Arial" w:cs="Arial"/>
          <w:b/>
          <w:bCs/>
          <w:color w:val="000000" w:themeColor="text1"/>
          <w:sz w:val="22"/>
          <w:szCs w:val="22"/>
        </w:rPr>
      </w:pPr>
      <w:r w:rsidRPr="0019346A">
        <w:rPr>
          <w:rFonts w:ascii="Arial" w:hAnsi="Arial" w:cs="Arial"/>
          <w:b/>
          <w:bCs/>
          <w:color w:val="000000" w:themeColor="text1"/>
          <w:sz w:val="22"/>
          <w:szCs w:val="22"/>
        </w:rPr>
        <w:t>Distribution of</w:t>
      </w:r>
      <w:r w:rsidR="006F5F5C" w:rsidRPr="0019346A">
        <w:rPr>
          <w:rFonts w:ascii="Arial" w:hAnsi="Arial" w:cs="Arial"/>
          <w:b/>
          <w:bCs/>
          <w:color w:val="000000" w:themeColor="text1"/>
          <w:sz w:val="22"/>
          <w:szCs w:val="22"/>
        </w:rPr>
        <w:t xml:space="preserve"> S</w:t>
      </w:r>
      <w:r w:rsidRPr="0019346A">
        <w:rPr>
          <w:rFonts w:ascii="Arial" w:hAnsi="Arial" w:cs="Arial"/>
          <w:b/>
          <w:bCs/>
          <w:color w:val="000000" w:themeColor="text1"/>
          <w:sz w:val="22"/>
          <w:szCs w:val="22"/>
        </w:rPr>
        <w:t>ample</w:t>
      </w:r>
    </w:p>
    <w:p w:rsidR="003A388D" w:rsidRPr="0019346A" w:rsidRDefault="003A388D" w:rsidP="003A388D">
      <w:pPr>
        <w:shd w:val="clear" w:color="auto" w:fill="FFFFFF" w:themeFill="background1"/>
        <w:jc w:val="center"/>
        <w:rPr>
          <w:rFonts w:ascii="Arial" w:hAnsi="Arial" w:cs="Arial"/>
          <w:b/>
          <w:bCs/>
          <w:color w:val="000000" w:themeColor="text1"/>
          <w:sz w:val="22"/>
          <w:szCs w:val="22"/>
        </w:rPr>
      </w:pPr>
      <w:r w:rsidRPr="0019346A">
        <w:rPr>
          <w:rFonts w:ascii="Arial" w:hAnsi="Arial" w:cs="Arial"/>
          <w:b/>
          <w:bCs/>
          <w:color w:val="000000" w:themeColor="text1"/>
          <w:sz w:val="22"/>
          <w:szCs w:val="22"/>
        </w:rPr>
        <w:t xml:space="preserve"> </w:t>
      </w:r>
    </w:p>
    <w:tbl>
      <w:tblPr>
        <w:tblW w:w="8932" w:type="dxa"/>
        <w:jc w:val="center"/>
        <w:tblInd w:w="565" w:type="dxa"/>
        <w:tblLook w:val="04A0"/>
      </w:tblPr>
      <w:tblGrid>
        <w:gridCol w:w="1852"/>
        <w:gridCol w:w="2404"/>
        <w:gridCol w:w="2982"/>
        <w:gridCol w:w="1694"/>
      </w:tblGrid>
      <w:tr w:rsidR="0093668A" w:rsidRPr="0019346A" w:rsidTr="0019346A">
        <w:trPr>
          <w:trHeight w:val="284"/>
          <w:jc w:val="center"/>
        </w:trPr>
        <w:tc>
          <w:tcPr>
            <w:tcW w:w="1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668A" w:rsidRPr="0019346A" w:rsidRDefault="0093668A" w:rsidP="0093668A">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Region</w:t>
            </w:r>
          </w:p>
        </w:tc>
        <w:tc>
          <w:tcPr>
            <w:tcW w:w="2404" w:type="dxa"/>
            <w:tcBorders>
              <w:top w:val="single" w:sz="4" w:space="0" w:color="auto"/>
              <w:left w:val="nil"/>
              <w:bottom w:val="single" w:sz="4" w:space="0" w:color="auto"/>
              <w:right w:val="single" w:sz="4" w:space="0" w:color="auto"/>
            </w:tcBorders>
            <w:shd w:val="clear" w:color="auto" w:fill="auto"/>
            <w:vAlign w:val="center"/>
            <w:hideMark/>
          </w:tcPr>
          <w:p w:rsidR="0093668A" w:rsidRPr="0019346A" w:rsidRDefault="0093668A" w:rsidP="0093668A">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Locality type</w:t>
            </w:r>
          </w:p>
        </w:tc>
        <w:tc>
          <w:tcPr>
            <w:tcW w:w="2982" w:type="dxa"/>
            <w:tcBorders>
              <w:top w:val="single" w:sz="4" w:space="0" w:color="auto"/>
              <w:left w:val="nil"/>
              <w:bottom w:val="single" w:sz="4" w:space="0" w:color="auto"/>
              <w:right w:val="single" w:sz="4" w:space="0" w:color="auto"/>
            </w:tcBorders>
            <w:shd w:val="clear" w:color="auto" w:fill="auto"/>
            <w:vAlign w:val="center"/>
            <w:hideMark/>
          </w:tcPr>
          <w:p w:rsidR="0093668A" w:rsidRPr="0019346A" w:rsidRDefault="0093668A" w:rsidP="0093668A">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Number of households</w:t>
            </w:r>
          </w:p>
        </w:tc>
        <w:tc>
          <w:tcPr>
            <w:tcW w:w="1694" w:type="dxa"/>
            <w:tcBorders>
              <w:top w:val="single" w:sz="4" w:space="0" w:color="auto"/>
              <w:left w:val="nil"/>
              <w:bottom w:val="single" w:sz="4" w:space="0" w:color="auto"/>
              <w:right w:val="single" w:sz="4" w:space="0" w:color="auto"/>
            </w:tcBorders>
            <w:shd w:val="clear" w:color="auto" w:fill="auto"/>
            <w:vAlign w:val="center"/>
          </w:tcPr>
          <w:p w:rsidR="0093668A" w:rsidRPr="0019346A" w:rsidRDefault="0093668A" w:rsidP="003B6EB8">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Number of count</w:t>
            </w:r>
            <w:r w:rsidR="003B6EB8" w:rsidRPr="0019346A">
              <w:rPr>
                <w:rFonts w:ascii="Arial" w:hAnsi="Arial" w:cs="Arial"/>
                <w:b/>
                <w:bCs/>
                <w:color w:val="000000" w:themeColor="text1"/>
                <w:sz w:val="18"/>
                <w:szCs w:val="18"/>
                <w:lang w:val="en-GB" w:eastAsia="en-GB"/>
              </w:rPr>
              <w:t>ed</w:t>
            </w:r>
            <w:r w:rsidRPr="0019346A">
              <w:rPr>
                <w:rFonts w:ascii="Arial" w:hAnsi="Arial" w:cs="Arial"/>
                <w:b/>
                <w:bCs/>
                <w:color w:val="000000" w:themeColor="text1"/>
                <w:sz w:val="18"/>
                <w:szCs w:val="18"/>
                <w:lang w:val="en-GB" w:eastAsia="en-GB"/>
              </w:rPr>
              <w:t xml:space="preserve"> areas</w:t>
            </w:r>
          </w:p>
        </w:tc>
      </w:tr>
      <w:tr w:rsidR="0093668A" w:rsidRPr="0019346A" w:rsidTr="0019346A">
        <w:trPr>
          <w:trHeight w:val="284"/>
          <w:jc w:val="center"/>
        </w:trPr>
        <w:tc>
          <w:tcPr>
            <w:tcW w:w="18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J1</w:t>
            </w: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urban</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hAnsi="Arial" w:cs="Arial"/>
                <w:sz w:val="18"/>
                <w:szCs w:val="18"/>
              </w:rPr>
            </w:pPr>
            <w:r w:rsidRPr="0019346A">
              <w:rPr>
                <w:rFonts w:ascii="Arial" w:hAnsi="Arial" w:cs="Arial"/>
                <w:sz w:val="18"/>
                <w:szCs w:val="18"/>
              </w:rPr>
              <w:t>570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hAnsi="Arial" w:cs="Arial"/>
                <w:sz w:val="18"/>
                <w:szCs w:val="18"/>
              </w:rPr>
            </w:pPr>
            <w:r w:rsidRPr="0019346A">
              <w:rPr>
                <w:rFonts w:ascii="Arial" w:hAnsi="Arial" w:cs="Arial"/>
                <w:sz w:val="18"/>
                <w:szCs w:val="18"/>
                <w:rtl/>
              </w:rPr>
              <w:t>19</w:t>
            </w:r>
          </w:p>
        </w:tc>
      </w:tr>
      <w:tr w:rsidR="0093668A" w:rsidRPr="0019346A" w:rsidTr="0019346A">
        <w:trPr>
          <w:trHeight w:val="284"/>
          <w:jc w:val="center"/>
        </w:trPr>
        <w:tc>
          <w:tcPr>
            <w:tcW w:w="1852" w:type="dxa"/>
            <w:vMerge/>
            <w:tcBorders>
              <w:top w:val="nil"/>
              <w:left w:val="single" w:sz="4" w:space="0" w:color="auto"/>
              <w:bottom w:val="single" w:sz="4" w:space="0" w:color="000000"/>
              <w:right w:val="single" w:sz="4" w:space="0" w:color="auto"/>
            </w:tcBorders>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camp</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hAnsi="Arial" w:cs="Arial"/>
                <w:sz w:val="18"/>
                <w:szCs w:val="18"/>
              </w:rPr>
            </w:pPr>
            <w:r w:rsidRPr="0019346A">
              <w:rPr>
                <w:rFonts w:ascii="Arial" w:hAnsi="Arial" w:cs="Arial"/>
                <w:sz w:val="18"/>
                <w:szCs w:val="18"/>
              </w:rPr>
              <w:t>150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hAnsi="Arial" w:cs="Arial"/>
                <w:sz w:val="18"/>
                <w:szCs w:val="18"/>
              </w:rPr>
            </w:pPr>
            <w:r w:rsidRPr="0019346A">
              <w:rPr>
                <w:rFonts w:ascii="Arial" w:hAnsi="Arial" w:cs="Arial"/>
                <w:sz w:val="18"/>
                <w:szCs w:val="18"/>
              </w:rPr>
              <w:t>5</w:t>
            </w:r>
          </w:p>
        </w:tc>
      </w:tr>
      <w:tr w:rsidR="0093668A" w:rsidRPr="0019346A" w:rsidTr="0019346A">
        <w:trPr>
          <w:trHeight w:val="284"/>
          <w:jc w:val="center"/>
        </w:trPr>
        <w:tc>
          <w:tcPr>
            <w:tcW w:w="1852" w:type="dxa"/>
            <w:vMerge/>
            <w:tcBorders>
              <w:top w:val="nil"/>
              <w:left w:val="single" w:sz="4" w:space="0" w:color="auto"/>
              <w:bottom w:val="single" w:sz="4" w:space="0" w:color="000000"/>
              <w:right w:val="single" w:sz="4" w:space="0" w:color="auto"/>
            </w:tcBorders>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total</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hAnsi="Arial" w:cs="Arial"/>
                <w:b/>
                <w:bCs/>
                <w:sz w:val="18"/>
                <w:szCs w:val="18"/>
              </w:rPr>
            </w:pPr>
            <w:r w:rsidRPr="0019346A">
              <w:rPr>
                <w:rFonts w:ascii="Arial" w:hAnsi="Arial" w:cs="Arial"/>
                <w:b/>
                <w:bCs/>
                <w:sz w:val="18"/>
                <w:szCs w:val="18"/>
              </w:rPr>
              <w:t>720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hAnsi="Arial" w:cs="Arial"/>
                <w:b/>
                <w:bCs/>
                <w:sz w:val="18"/>
                <w:szCs w:val="18"/>
              </w:rPr>
            </w:pPr>
            <w:r w:rsidRPr="0019346A">
              <w:rPr>
                <w:rFonts w:ascii="Arial" w:hAnsi="Arial" w:cs="Arial"/>
                <w:b/>
                <w:bCs/>
                <w:sz w:val="18"/>
                <w:szCs w:val="18"/>
                <w:rtl/>
              </w:rPr>
              <w:t>24</w:t>
            </w:r>
          </w:p>
        </w:tc>
      </w:tr>
      <w:tr w:rsidR="0093668A" w:rsidRPr="0019346A" w:rsidTr="0019346A">
        <w:trPr>
          <w:trHeight w:val="284"/>
          <w:jc w:val="center"/>
        </w:trPr>
        <w:tc>
          <w:tcPr>
            <w:tcW w:w="18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J2</w:t>
            </w: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urban</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eastAsia="Arial Unicode MS" w:hAnsi="Arial" w:cs="Arial"/>
                <w:sz w:val="18"/>
                <w:szCs w:val="18"/>
              </w:rPr>
            </w:pPr>
            <w:r w:rsidRPr="0019346A">
              <w:rPr>
                <w:rFonts w:ascii="Arial" w:eastAsia="Arial Unicode MS" w:hAnsi="Arial" w:cs="Arial"/>
                <w:sz w:val="18"/>
                <w:szCs w:val="18"/>
              </w:rPr>
              <w:t>210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eastAsia="Arial Unicode MS" w:hAnsi="Arial" w:cs="Arial"/>
                <w:sz w:val="18"/>
                <w:szCs w:val="18"/>
              </w:rPr>
            </w:pPr>
            <w:r w:rsidRPr="0019346A">
              <w:rPr>
                <w:rFonts w:ascii="Arial" w:hAnsi="Arial" w:cs="Arial"/>
                <w:sz w:val="18"/>
                <w:szCs w:val="18"/>
              </w:rPr>
              <w:t>7</w:t>
            </w:r>
          </w:p>
        </w:tc>
      </w:tr>
      <w:tr w:rsidR="0093668A" w:rsidRPr="0019346A" w:rsidTr="0019346A">
        <w:trPr>
          <w:trHeight w:val="284"/>
          <w:jc w:val="center"/>
        </w:trPr>
        <w:tc>
          <w:tcPr>
            <w:tcW w:w="1852" w:type="dxa"/>
            <w:vMerge/>
            <w:tcBorders>
              <w:top w:val="nil"/>
              <w:left w:val="single" w:sz="4" w:space="0" w:color="auto"/>
              <w:bottom w:val="single" w:sz="4" w:space="0" w:color="000000"/>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rural</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eastAsia="Arial Unicode MS" w:hAnsi="Arial" w:cs="Arial"/>
                <w:sz w:val="18"/>
                <w:szCs w:val="18"/>
              </w:rPr>
            </w:pPr>
            <w:r w:rsidRPr="0019346A">
              <w:rPr>
                <w:rFonts w:ascii="Arial" w:eastAsia="Arial Unicode MS" w:hAnsi="Arial" w:cs="Arial"/>
                <w:sz w:val="18"/>
                <w:szCs w:val="18"/>
              </w:rPr>
              <w:t>180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eastAsia="Arial Unicode MS" w:hAnsi="Arial" w:cs="Arial"/>
                <w:sz w:val="18"/>
                <w:szCs w:val="18"/>
              </w:rPr>
            </w:pPr>
            <w:r w:rsidRPr="0019346A">
              <w:rPr>
                <w:rFonts w:ascii="Arial" w:hAnsi="Arial" w:cs="Arial"/>
                <w:sz w:val="18"/>
                <w:szCs w:val="18"/>
              </w:rPr>
              <w:t>6</w:t>
            </w:r>
          </w:p>
        </w:tc>
      </w:tr>
      <w:tr w:rsidR="0093668A" w:rsidRPr="0019346A" w:rsidTr="0019346A">
        <w:trPr>
          <w:trHeight w:val="284"/>
          <w:jc w:val="center"/>
        </w:trPr>
        <w:tc>
          <w:tcPr>
            <w:tcW w:w="1852" w:type="dxa"/>
            <w:vMerge/>
            <w:tcBorders>
              <w:top w:val="nil"/>
              <w:left w:val="single" w:sz="4" w:space="0" w:color="auto"/>
              <w:bottom w:val="single" w:sz="4" w:space="0" w:color="000000"/>
              <w:right w:val="single" w:sz="4" w:space="0" w:color="auto"/>
            </w:tcBorders>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camp</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eastAsia="Arial Unicode MS" w:hAnsi="Arial" w:cs="Arial"/>
                <w:sz w:val="18"/>
                <w:szCs w:val="18"/>
              </w:rPr>
            </w:pPr>
            <w:r w:rsidRPr="0019346A">
              <w:rPr>
                <w:rFonts w:ascii="Arial" w:eastAsia="Arial Unicode MS" w:hAnsi="Arial" w:cs="Arial"/>
                <w:sz w:val="18"/>
                <w:szCs w:val="18"/>
              </w:rPr>
              <w:t>150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eastAsia="Arial Unicode MS" w:hAnsi="Arial" w:cs="Arial"/>
                <w:sz w:val="18"/>
                <w:szCs w:val="18"/>
              </w:rPr>
            </w:pPr>
            <w:r w:rsidRPr="0019346A">
              <w:rPr>
                <w:rFonts w:ascii="Arial" w:hAnsi="Arial" w:cs="Arial"/>
                <w:sz w:val="18"/>
                <w:szCs w:val="18"/>
              </w:rPr>
              <w:t>5</w:t>
            </w:r>
          </w:p>
        </w:tc>
      </w:tr>
      <w:tr w:rsidR="0093668A" w:rsidRPr="0019346A" w:rsidTr="0019346A">
        <w:trPr>
          <w:trHeight w:val="284"/>
          <w:jc w:val="center"/>
        </w:trPr>
        <w:tc>
          <w:tcPr>
            <w:tcW w:w="1852" w:type="dxa"/>
            <w:vMerge/>
            <w:tcBorders>
              <w:top w:val="nil"/>
              <w:left w:val="single" w:sz="4" w:space="0" w:color="auto"/>
              <w:bottom w:val="single" w:sz="4" w:space="0" w:color="000000"/>
              <w:right w:val="single" w:sz="4" w:space="0" w:color="auto"/>
            </w:tcBorders>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2404"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total</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hAnsi="Arial" w:cs="Arial"/>
                <w:b/>
                <w:bCs/>
                <w:sz w:val="18"/>
                <w:szCs w:val="18"/>
              </w:rPr>
            </w:pPr>
            <w:r w:rsidRPr="0019346A">
              <w:rPr>
                <w:rFonts w:ascii="Arial" w:hAnsi="Arial" w:cs="Arial"/>
                <w:b/>
                <w:bCs/>
                <w:sz w:val="18"/>
                <w:szCs w:val="18"/>
              </w:rPr>
              <w:t>540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jc w:val="center"/>
              <w:rPr>
                <w:rFonts w:ascii="Arial" w:hAnsi="Arial" w:cs="Arial"/>
                <w:b/>
                <w:bCs/>
                <w:sz w:val="18"/>
                <w:szCs w:val="18"/>
              </w:rPr>
            </w:pPr>
            <w:r w:rsidRPr="0019346A">
              <w:rPr>
                <w:rFonts w:ascii="Arial" w:hAnsi="Arial" w:cs="Arial"/>
                <w:b/>
                <w:bCs/>
                <w:sz w:val="18"/>
                <w:szCs w:val="18"/>
                <w:rtl/>
              </w:rPr>
              <w:t>18</w:t>
            </w:r>
          </w:p>
        </w:tc>
      </w:tr>
      <w:tr w:rsidR="0093668A" w:rsidRPr="0019346A" w:rsidTr="0019346A">
        <w:trPr>
          <w:trHeight w:val="284"/>
          <w:jc w:val="center"/>
        </w:trPr>
        <w:tc>
          <w:tcPr>
            <w:tcW w:w="425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3668A" w:rsidRPr="0019346A" w:rsidRDefault="0093668A" w:rsidP="0093668A">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Jerusalem governorate</w:t>
            </w:r>
          </w:p>
        </w:tc>
        <w:tc>
          <w:tcPr>
            <w:tcW w:w="2982" w:type="dxa"/>
            <w:tcBorders>
              <w:top w:val="nil"/>
              <w:left w:val="nil"/>
              <w:bottom w:val="single" w:sz="4" w:space="0" w:color="auto"/>
              <w:right w:val="single" w:sz="4" w:space="0" w:color="auto"/>
            </w:tcBorders>
            <w:shd w:val="clear" w:color="auto" w:fill="auto"/>
            <w:noWrap/>
            <w:vAlign w:val="center"/>
            <w:hideMark/>
          </w:tcPr>
          <w:p w:rsidR="0093668A" w:rsidRPr="0019346A" w:rsidRDefault="0093668A" w:rsidP="0093668A">
            <w:pPr>
              <w:jc w:val="center"/>
              <w:rPr>
                <w:rFonts w:ascii="Arial" w:hAnsi="Arial" w:cs="Arial"/>
                <w:b/>
                <w:bCs/>
                <w:sz w:val="18"/>
                <w:szCs w:val="18"/>
              </w:rPr>
            </w:pPr>
            <w:r w:rsidRPr="0019346A">
              <w:rPr>
                <w:rFonts w:ascii="Arial" w:hAnsi="Arial" w:cs="Arial"/>
                <w:b/>
                <w:bCs/>
                <w:sz w:val="18"/>
                <w:szCs w:val="18"/>
              </w:rPr>
              <w:t>1,260</w:t>
            </w:r>
          </w:p>
        </w:tc>
        <w:tc>
          <w:tcPr>
            <w:tcW w:w="1694" w:type="dxa"/>
            <w:tcBorders>
              <w:top w:val="nil"/>
              <w:left w:val="nil"/>
              <w:bottom w:val="single" w:sz="4" w:space="0" w:color="auto"/>
              <w:right w:val="single" w:sz="4" w:space="0" w:color="auto"/>
            </w:tcBorders>
            <w:vAlign w:val="center"/>
          </w:tcPr>
          <w:p w:rsidR="0093668A" w:rsidRPr="0019346A" w:rsidRDefault="0093668A" w:rsidP="0093668A">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sz w:val="18"/>
                <w:szCs w:val="18"/>
              </w:rPr>
              <w:t>42</w:t>
            </w:r>
          </w:p>
        </w:tc>
      </w:tr>
    </w:tbl>
    <w:p w:rsidR="00C211CF" w:rsidRDefault="00C211CF" w:rsidP="00060858">
      <w:pPr>
        <w:shd w:val="clear" w:color="auto" w:fill="FFFFFF" w:themeFill="background1"/>
        <w:rPr>
          <w:color w:val="000000" w:themeColor="text1"/>
          <w:sz w:val="24"/>
          <w:szCs w:val="24"/>
          <w:rtl/>
        </w:rPr>
      </w:pPr>
    </w:p>
    <w:p w:rsidR="00846B84" w:rsidRPr="00060858" w:rsidRDefault="003F6F6D" w:rsidP="00AE688B">
      <w:pPr>
        <w:shd w:val="clear" w:color="auto" w:fill="FFFFFF" w:themeFill="background1"/>
        <w:rPr>
          <w:b/>
          <w:bCs/>
          <w:color w:val="000000" w:themeColor="text1"/>
          <w:sz w:val="24"/>
          <w:szCs w:val="24"/>
        </w:rPr>
      </w:pPr>
      <w:r>
        <w:rPr>
          <w:b/>
          <w:bCs/>
          <w:color w:val="000000" w:themeColor="text1"/>
          <w:sz w:val="24"/>
          <w:szCs w:val="24"/>
        </w:rPr>
        <w:t>2</w:t>
      </w:r>
      <w:r w:rsidRPr="00060858">
        <w:rPr>
          <w:b/>
          <w:bCs/>
          <w:color w:val="000000" w:themeColor="text1"/>
          <w:sz w:val="24"/>
          <w:szCs w:val="24"/>
        </w:rPr>
        <w:t>.</w:t>
      </w:r>
      <w:r w:rsidR="005810DD">
        <w:rPr>
          <w:b/>
          <w:bCs/>
          <w:color w:val="000000" w:themeColor="text1"/>
          <w:sz w:val="24"/>
          <w:szCs w:val="24"/>
        </w:rPr>
        <w:t xml:space="preserve"> 4</w:t>
      </w:r>
      <w:r w:rsidRPr="00060858">
        <w:rPr>
          <w:b/>
          <w:bCs/>
          <w:color w:val="000000" w:themeColor="text1"/>
          <w:sz w:val="24"/>
          <w:szCs w:val="24"/>
        </w:rPr>
        <w:t xml:space="preserve"> </w:t>
      </w:r>
      <w:r w:rsidR="00846B84" w:rsidRPr="00060858">
        <w:rPr>
          <w:b/>
          <w:bCs/>
          <w:color w:val="000000" w:themeColor="text1"/>
          <w:sz w:val="24"/>
          <w:szCs w:val="24"/>
        </w:rPr>
        <w:t xml:space="preserve">Weights Calculation </w:t>
      </w:r>
    </w:p>
    <w:p w:rsidR="009F0662" w:rsidRDefault="00846B84" w:rsidP="00F0309E">
      <w:pPr>
        <w:shd w:val="clear" w:color="auto" w:fill="FFFFFF" w:themeFill="background1"/>
        <w:jc w:val="lowKashida"/>
        <w:rPr>
          <w:color w:val="000000" w:themeColor="text1"/>
          <w:sz w:val="24"/>
          <w:szCs w:val="24"/>
        </w:rPr>
      </w:pPr>
      <w:r w:rsidRPr="00060858">
        <w:rPr>
          <w:color w:val="000000" w:themeColor="text1"/>
          <w:sz w:val="24"/>
          <w:szCs w:val="24"/>
        </w:rPr>
        <w:t xml:space="preserve">The weight of statistical units (sampling unit) in the sample is defined as the mathematical inverse of the selection probability where the sample of the survey is </w:t>
      </w:r>
      <w:r w:rsidR="00AC45C5">
        <w:rPr>
          <w:color w:val="000000" w:themeColor="text1"/>
          <w:sz w:val="24"/>
          <w:szCs w:val="24"/>
        </w:rPr>
        <w:t xml:space="preserve">a </w:t>
      </w:r>
      <w:r w:rsidRPr="00060858">
        <w:rPr>
          <w:color w:val="000000" w:themeColor="text1"/>
          <w:sz w:val="24"/>
          <w:szCs w:val="24"/>
        </w:rPr>
        <w:t>two</w:t>
      </w:r>
      <w:r w:rsidR="009750F3">
        <w:rPr>
          <w:color w:val="000000" w:themeColor="text1"/>
          <w:sz w:val="24"/>
          <w:szCs w:val="24"/>
        </w:rPr>
        <w:t>-</w:t>
      </w:r>
      <w:r w:rsidRPr="00060858">
        <w:rPr>
          <w:color w:val="000000" w:themeColor="text1"/>
          <w:sz w:val="24"/>
          <w:szCs w:val="24"/>
        </w:rPr>
        <w:t>stage stratified cluster sample</w:t>
      </w:r>
      <w:r w:rsidR="009750F3">
        <w:rPr>
          <w:color w:val="000000" w:themeColor="text1"/>
          <w:sz w:val="24"/>
          <w:szCs w:val="24"/>
        </w:rPr>
        <w:t>.</w:t>
      </w:r>
      <w:r w:rsidRPr="00060858">
        <w:rPr>
          <w:color w:val="000000" w:themeColor="text1"/>
          <w:sz w:val="24"/>
          <w:szCs w:val="24"/>
        </w:rPr>
        <w:t xml:space="preserve"> In the </w:t>
      </w:r>
      <w:r w:rsidRPr="00060858">
        <w:rPr>
          <w:b/>
          <w:bCs/>
          <w:color w:val="000000" w:themeColor="text1"/>
          <w:sz w:val="24"/>
          <w:szCs w:val="24"/>
        </w:rPr>
        <w:t>first stage</w:t>
      </w:r>
      <w:r w:rsidRPr="00060858">
        <w:rPr>
          <w:color w:val="000000" w:themeColor="text1"/>
          <w:sz w:val="24"/>
          <w:szCs w:val="24"/>
        </w:rPr>
        <w:t xml:space="preserve">, we calculate the weight of enumeration areas </w:t>
      </w:r>
      <w:r w:rsidR="009750F3">
        <w:rPr>
          <w:color w:val="000000" w:themeColor="text1"/>
          <w:sz w:val="24"/>
          <w:szCs w:val="24"/>
        </w:rPr>
        <w:t>based</w:t>
      </w:r>
      <w:r w:rsidRPr="00060858">
        <w:rPr>
          <w:color w:val="000000" w:themeColor="text1"/>
          <w:sz w:val="24"/>
          <w:szCs w:val="24"/>
        </w:rPr>
        <w:t xml:space="preserve"> on the probability of each enumeration area</w:t>
      </w:r>
      <w:r w:rsidR="009750F3">
        <w:rPr>
          <w:color w:val="000000" w:themeColor="text1"/>
          <w:sz w:val="24"/>
          <w:szCs w:val="24"/>
        </w:rPr>
        <w:t>.</w:t>
      </w:r>
      <w:r w:rsidRPr="00060858">
        <w:rPr>
          <w:color w:val="000000" w:themeColor="text1"/>
          <w:sz w:val="24"/>
          <w:szCs w:val="24"/>
        </w:rPr>
        <w:t xml:space="preserve"> In the </w:t>
      </w:r>
      <w:r w:rsidRPr="00060858">
        <w:rPr>
          <w:b/>
          <w:bCs/>
          <w:color w:val="000000" w:themeColor="text1"/>
          <w:sz w:val="24"/>
          <w:szCs w:val="24"/>
        </w:rPr>
        <w:t>second stage</w:t>
      </w:r>
      <w:r w:rsidRPr="00060858">
        <w:rPr>
          <w:color w:val="000000" w:themeColor="text1"/>
          <w:sz w:val="24"/>
          <w:szCs w:val="24"/>
        </w:rPr>
        <w:t xml:space="preserve"> we calculate </w:t>
      </w:r>
      <w:r w:rsidR="009750F3">
        <w:rPr>
          <w:color w:val="000000" w:themeColor="text1"/>
          <w:sz w:val="24"/>
          <w:szCs w:val="24"/>
        </w:rPr>
        <w:t xml:space="preserve">the </w:t>
      </w:r>
      <w:r w:rsidRPr="00060858">
        <w:rPr>
          <w:color w:val="000000" w:themeColor="text1"/>
          <w:sz w:val="24"/>
          <w:szCs w:val="24"/>
        </w:rPr>
        <w:t>weight of households in each enumeration area</w:t>
      </w:r>
      <w:r w:rsidR="009750F3">
        <w:rPr>
          <w:color w:val="000000" w:themeColor="text1"/>
          <w:sz w:val="24"/>
          <w:szCs w:val="24"/>
        </w:rPr>
        <w:t>.</w:t>
      </w:r>
      <w:r w:rsidRPr="00060858">
        <w:rPr>
          <w:color w:val="000000" w:themeColor="text1"/>
          <w:sz w:val="24"/>
          <w:szCs w:val="24"/>
        </w:rPr>
        <w:t xml:space="preserve"> Initial household weights resulted from </w:t>
      </w:r>
      <w:r w:rsidR="009750F3">
        <w:rPr>
          <w:color w:val="000000" w:themeColor="text1"/>
          <w:sz w:val="24"/>
          <w:szCs w:val="24"/>
        </w:rPr>
        <w:t xml:space="preserve">the </w:t>
      </w:r>
      <w:r w:rsidRPr="00060858">
        <w:rPr>
          <w:color w:val="000000" w:themeColor="text1"/>
          <w:sz w:val="24"/>
          <w:szCs w:val="24"/>
        </w:rPr>
        <w:t>product of</w:t>
      </w:r>
      <w:r w:rsidR="00AC45C5">
        <w:rPr>
          <w:color w:val="000000" w:themeColor="text1"/>
          <w:sz w:val="24"/>
          <w:szCs w:val="24"/>
        </w:rPr>
        <w:t xml:space="preserve"> the</w:t>
      </w:r>
      <w:r w:rsidRPr="00060858">
        <w:rPr>
          <w:color w:val="000000" w:themeColor="text1"/>
          <w:sz w:val="24"/>
          <w:szCs w:val="24"/>
        </w:rPr>
        <w:t xml:space="preserve"> weight of </w:t>
      </w:r>
      <w:r w:rsidR="009750F3">
        <w:rPr>
          <w:color w:val="000000" w:themeColor="text1"/>
          <w:sz w:val="24"/>
          <w:szCs w:val="24"/>
        </w:rPr>
        <w:t xml:space="preserve">the </w:t>
      </w:r>
      <w:r w:rsidRPr="00060858">
        <w:rPr>
          <w:color w:val="000000" w:themeColor="text1"/>
          <w:sz w:val="24"/>
          <w:szCs w:val="24"/>
        </w:rPr>
        <w:t xml:space="preserve">first stage and </w:t>
      </w:r>
      <w:r w:rsidR="00AC45C5">
        <w:rPr>
          <w:color w:val="000000" w:themeColor="text1"/>
          <w:sz w:val="24"/>
          <w:szCs w:val="24"/>
        </w:rPr>
        <w:t xml:space="preserve">the </w:t>
      </w:r>
      <w:r w:rsidRPr="00060858">
        <w:rPr>
          <w:color w:val="000000" w:themeColor="text1"/>
          <w:sz w:val="24"/>
          <w:szCs w:val="24"/>
        </w:rPr>
        <w:t xml:space="preserve">weight of </w:t>
      </w:r>
      <w:r w:rsidR="009750F3">
        <w:rPr>
          <w:color w:val="000000" w:themeColor="text1"/>
          <w:sz w:val="24"/>
          <w:szCs w:val="24"/>
        </w:rPr>
        <w:t xml:space="preserve">the </w:t>
      </w:r>
      <w:r w:rsidRPr="00060858">
        <w:rPr>
          <w:color w:val="000000" w:themeColor="text1"/>
          <w:sz w:val="24"/>
          <w:szCs w:val="24"/>
        </w:rPr>
        <w:t>second stage</w:t>
      </w:r>
      <w:r w:rsidR="009750F3">
        <w:rPr>
          <w:color w:val="000000" w:themeColor="text1"/>
          <w:sz w:val="24"/>
          <w:szCs w:val="24"/>
        </w:rPr>
        <w:t xml:space="preserve">; </w:t>
      </w:r>
      <w:r w:rsidRPr="00060858">
        <w:rPr>
          <w:color w:val="000000" w:themeColor="text1"/>
          <w:sz w:val="24"/>
          <w:szCs w:val="24"/>
        </w:rPr>
        <w:t xml:space="preserve">final household weights </w:t>
      </w:r>
      <w:r w:rsidR="009750F3">
        <w:rPr>
          <w:color w:val="000000" w:themeColor="text1"/>
          <w:sz w:val="24"/>
          <w:szCs w:val="24"/>
        </w:rPr>
        <w:t xml:space="preserve">were </w:t>
      </w:r>
      <w:r w:rsidRPr="00060858">
        <w:rPr>
          <w:color w:val="000000" w:themeColor="text1"/>
          <w:sz w:val="24"/>
          <w:szCs w:val="24"/>
        </w:rPr>
        <w:t xml:space="preserve">obtained after adjustment of initial weights with the household estimates </w:t>
      </w:r>
      <w:r w:rsidR="00AC45C5">
        <w:rPr>
          <w:color w:val="000000" w:themeColor="text1"/>
          <w:sz w:val="24"/>
          <w:szCs w:val="24"/>
        </w:rPr>
        <w:t xml:space="preserve">for </w:t>
      </w:r>
      <w:r w:rsidRPr="00060858">
        <w:rPr>
          <w:color w:val="000000" w:themeColor="text1"/>
          <w:sz w:val="24"/>
          <w:szCs w:val="24"/>
        </w:rPr>
        <w:t>mid</w:t>
      </w:r>
      <w:r w:rsidR="009750F3">
        <w:rPr>
          <w:color w:val="000000" w:themeColor="text1"/>
          <w:sz w:val="24"/>
          <w:szCs w:val="24"/>
        </w:rPr>
        <w:t>-</w:t>
      </w:r>
      <w:r w:rsidRPr="00060858">
        <w:rPr>
          <w:color w:val="000000" w:themeColor="text1"/>
          <w:sz w:val="24"/>
          <w:szCs w:val="24"/>
        </w:rPr>
        <w:t xml:space="preserve">2013 </w:t>
      </w:r>
      <w:r w:rsidR="00AC45C5">
        <w:rPr>
          <w:color w:val="000000" w:themeColor="text1"/>
          <w:sz w:val="24"/>
          <w:szCs w:val="24"/>
        </w:rPr>
        <w:t>by</w:t>
      </w:r>
      <w:r w:rsidRPr="00060858">
        <w:rPr>
          <w:color w:val="000000" w:themeColor="text1"/>
          <w:sz w:val="24"/>
          <w:szCs w:val="24"/>
        </w:rPr>
        <w:t xml:space="preserve"> design strata (governorate, locality type).</w:t>
      </w:r>
    </w:p>
    <w:p w:rsidR="00846B84" w:rsidRPr="00060858" w:rsidRDefault="00846B84" w:rsidP="00F0309E">
      <w:pPr>
        <w:shd w:val="clear" w:color="auto" w:fill="FFFFFF" w:themeFill="background1"/>
        <w:jc w:val="lowKashida"/>
        <w:rPr>
          <w:color w:val="000000" w:themeColor="text1"/>
          <w:sz w:val="24"/>
          <w:szCs w:val="24"/>
        </w:rPr>
      </w:pPr>
      <w:r w:rsidRPr="00060858">
        <w:rPr>
          <w:color w:val="000000" w:themeColor="text1"/>
          <w:sz w:val="24"/>
          <w:szCs w:val="24"/>
        </w:rPr>
        <w:t xml:space="preserve">   </w:t>
      </w:r>
    </w:p>
    <w:p w:rsidR="00846B84" w:rsidRPr="00060858" w:rsidRDefault="009750F3" w:rsidP="00060858">
      <w:pPr>
        <w:pStyle w:val="BodyText"/>
        <w:shd w:val="clear" w:color="auto" w:fill="FFFFFF" w:themeFill="background1"/>
        <w:rPr>
          <w:color w:val="000000" w:themeColor="text1"/>
          <w:sz w:val="24"/>
          <w:szCs w:val="24"/>
        </w:rPr>
      </w:pPr>
      <w:r>
        <w:rPr>
          <w:color w:val="000000" w:themeColor="text1"/>
          <w:sz w:val="24"/>
          <w:szCs w:val="24"/>
        </w:rPr>
        <w:t>The w</w:t>
      </w:r>
      <w:r w:rsidR="00846B84" w:rsidRPr="00060858">
        <w:rPr>
          <w:color w:val="000000" w:themeColor="text1"/>
          <w:sz w:val="24"/>
          <w:szCs w:val="24"/>
        </w:rPr>
        <w:t xml:space="preserve">eights for </w:t>
      </w:r>
      <w:r>
        <w:rPr>
          <w:color w:val="000000" w:themeColor="text1"/>
          <w:sz w:val="24"/>
          <w:szCs w:val="24"/>
        </w:rPr>
        <w:t xml:space="preserve">the </w:t>
      </w:r>
      <w:r w:rsidR="00846B84" w:rsidRPr="00060858">
        <w:rPr>
          <w:color w:val="000000" w:themeColor="text1"/>
          <w:sz w:val="24"/>
          <w:szCs w:val="24"/>
        </w:rPr>
        <w:t xml:space="preserve">ROSTER file </w:t>
      </w:r>
      <w:r>
        <w:rPr>
          <w:color w:val="000000" w:themeColor="text1"/>
          <w:sz w:val="24"/>
          <w:szCs w:val="24"/>
        </w:rPr>
        <w:t xml:space="preserve">were </w:t>
      </w:r>
      <w:r w:rsidR="00846B84" w:rsidRPr="00060858">
        <w:rPr>
          <w:color w:val="000000" w:themeColor="text1"/>
          <w:sz w:val="24"/>
          <w:szCs w:val="24"/>
        </w:rPr>
        <w:t xml:space="preserve">computed </w:t>
      </w:r>
      <w:r>
        <w:rPr>
          <w:color w:val="000000" w:themeColor="text1"/>
          <w:sz w:val="24"/>
          <w:szCs w:val="24"/>
        </w:rPr>
        <w:t>as</w:t>
      </w:r>
      <w:r w:rsidR="00846B84" w:rsidRPr="00060858">
        <w:rPr>
          <w:color w:val="000000" w:themeColor="text1"/>
          <w:sz w:val="24"/>
          <w:szCs w:val="24"/>
        </w:rPr>
        <w:t xml:space="preserve"> follow</w:t>
      </w:r>
      <w:r>
        <w:rPr>
          <w:color w:val="000000" w:themeColor="text1"/>
          <w:sz w:val="24"/>
          <w:szCs w:val="24"/>
        </w:rPr>
        <w:t>s</w:t>
      </w:r>
      <w:r w:rsidR="00846B84" w:rsidRPr="00060858">
        <w:rPr>
          <w:color w:val="000000" w:themeColor="text1"/>
          <w:sz w:val="24"/>
          <w:szCs w:val="24"/>
        </w:rPr>
        <w:t>:</w:t>
      </w:r>
    </w:p>
    <w:p w:rsidR="00846B84" w:rsidRPr="00060858" w:rsidRDefault="00846B84" w:rsidP="004A307A">
      <w:pPr>
        <w:pStyle w:val="BodyText"/>
        <w:numPr>
          <w:ilvl w:val="0"/>
          <w:numId w:val="8"/>
        </w:numPr>
        <w:shd w:val="clear" w:color="auto" w:fill="FFFFFF" w:themeFill="background1"/>
        <w:overflowPunct/>
        <w:autoSpaceDE/>
        <w:autoSpaceDN/>
        <w:bidi w:val="0"/>
        <w:adjustRightInd/>
        <w:jc w:val="lowKashida"/>
        <w:textAlignment w:val="auto"/>
        <w:rPr>
          <w:color w:val="000000" w:themeColor="text1"/>
          <w:sz w:val="24"/>
          <w:szCs w:val="24"/>
        </w:rPr>
      </w:pPr>
      <w:r w:rsidRPr="00060858">
        <w:rPr>
          <w:color w:val="000000" w:themeColor="text1"/>
          <w:sz w:val="24"/>
          <w:szCs w:val="24"/>
        </w:rPr>
        <w:lastRenderedPageBreak/>
        <w:t>adding the final household weights for each person</w:t>
      </w:r>
      <w:r w:rsidR="00380A89">
        <w:rPr>
          <w:color w:val="000000" w:themeColor="text1"/>
          <w:sz w:val="24"/>
          <w:szCs w:val="24"/>
        </w:rPr>
        <w:t>’s</w:t>
      </w:r>
      <w:r w:rsidRPr="00060858">
        <w:rPr>
          <w:color w:val="000000" w:themeColor="text1"/>
          <w:sz w:val="24"/>
          <w:szCs w:val="24"/>
        </w:rPr>
        <w:t xml:space="preserve"> household</w:t>
      </w:r>
      <w:r w:rsidR="00AC45C5">
        <w:rPr>
          <w:color w:val="000000" w:themeColor="text1"/>
          <w:sz w:val="24"/>
          <w:szCs w:val="24"/>
        </w:rPr>
        <w:t>,</w:t>
      </w:r>
      <w:r w:rsidRPr="00060858">
        <w:rPr>
          <w:color w:val="000000" w:themeColor="text1"/>
          <w:sz w:val="24"/>
          <w:szCs w:val="24"/>
        </w:rPr>
        <w:t xml:space="preserve"> know</w:t>
      </w:r>
      <w:r w:rsidR="00AC45C5">
        <w:rPr>
          <w:color w:val="000000" w:themeColor="text1"/>
          <w:sz w:val="24"/>
          <w:szCs w:val="24"/>
        </w:rPr>
        <w:t>n</w:t>
      </w:r>
      <w:r w:rsidRPr="00060858">
        <w:rPr>
          <w:color w:val="000000" w:themeColor="text1"/>
          <w:sz w:val="24"/>
          <w:szCs w:val="24"/>
        </w:rPr>
        <w:t xml:space="preserve"> as the primary weight of </w:t>
      </w:r>
      <w:r w:rsidR="00AC45C5">
        <w:rPr>
          <w:color w:val="000000" w:themeColor="text1"/>
          <w:sz w:val="24"/>
          <w:szCs w:val="24"/>
        </w:rPr>
        <w:t xml:space="preserve">a </w:t>
      </w:r>
      <w:r w:rsidRPr="00060858">
        <w:rPr>
          <w:color w:val="000000" w:themeColor="text1"/>
          <w:sz w:val="24"/>
          <w:szCs w:val="24"/>
        </w:rPr>
        <w:t>person.</w:t>
      </w:r>
    </w:p>
    <w:p w:rsidR="00846B84" w:rsidRPr="00060858" w:rsidRDefault="0050330D" w:rsidP="004A307A">
      <w:pPr>
        <w:pStyle w:val="BodyText"/>
        <w:numPr>
          <w:ilvl w:val="0"/>
          <w:numId w:val="8"/>
        </w:numPr>
        <w:shd w:val="clear" w:color="auto" w:fill="FFFFFF" w:themeFill="background1"/>
        <w:overflowPunct/>
        <w:autoSpaceDE/>
        <w:autoSpaceDN/>
        <w:bidi w:val="0"/>
        <w:adjustRightInd/>
        <w:jc w:val="lowKashida"/>
        <w:textAlignment w:val="auto"/>
        <w:rPr>
          <w:color w:val="000000" w:themeColor="text1"/>
          <w:sz w:val="24"/>
          <w:szCs w:val="24"/>
        </w:rPr>
      </w:pPr>
      <w:r w:rsidRPr="00060858">
        <w:rPr>
          <w:color w:val="000000" w:themeColor="text1"/>
          <w:sz w:val="24"/>
          <w:szCs w:val="24"/>
        </w:rPr>
        <w:t xml:space="preserve">adjust the primary weights with the </w:t>
      </w:r>
      <w:r>
        <w:rPr>
          <w:color w:val="000000" w:themeColor="text1"/>
          <w:sz w:val="24"/>
          <w:szCs w:val="24"/>
        </w:rPr>
        <w:t>population</w:t>
      </w:r>
      <w:r w:rsidRPr="00060858">
        <w:rPr>
          <w:color w:val="000000" w:themeColor="text1"/>
          <w:sz w:val="24"/>
          <w:szCs w:val="24"/>
        </w:rPr>
        <w:t xml:space="preserve"> estimates </w:t>
      </w:r>
      <w:r w:rsidR="00AC45C5">
        <w:rPr>
          <w:color w:val="000000" w:themeColor="text1"/>
          <w:sz w:val="24"/>
          <w:szCs w:val="24"/>
        </w:rPr>
        <w:t xml:space="preserve">for </w:t>
      </w:r>
      <w:r w:rsidRPr="00060858">
        <w:rPr>
          <w:color w:val="000000" w:themeColor="text1"/>
          <w:sz w:val="24"/>
          <w:szCs w:val="24"/>
        </w:rPr>
        <w:t>mid</w:t>
      </w:r>
      <w:r w:rsidR="009750F3">
        <w:rPr>
          <w:color w:val="000000" w:themeColor="text1"/>
          <w:sz w:val="24"/>
          <w:szCs w:val="24"/>
        </w:rPr>
        <w:t>-</w:t>
      </w:r>
      <w:r w:rsidRPr="00060858">
        <w:rPr>
          <w:color w:val="000000" w:themeColor="text1"/>
          <w:sz w:val="24"/>
          <w:szCs w:val="24"/>
        </w:rPr>
        <w:t>2013</w:t>
      </w:r>
      <w:r w:rsidR="00846B84" w:rsidRPr="00060858">
        <w:rPr>
          <w:color w:val="000000" w:themeColor="text1"/>
          <w:sz w:val="24"/>
          <w:szCs w:val="24"/>
        </w:rPr>
        <w:t>.</w:t>
      </w:r>
    </w:p>
    <w:p w:rsidR="008C50FA" w:rsidRPr="00060858" w:rsidRDefault="008C50FA">
      <w:pPr>
        <w:jc w:val="lowKashida"/>
        <w:rPr>
          <w:color w:val="000000" w:themeColor="text1"/>
          <w:sz w:val="24"/>
          <w:szCs w:val="24"/>
        </w:rPr>
      </w:pPr>
    </w:p>
    <w:p w:rsidR="008C50FA" w:rsidRPr="00060858" w:rsidRDefault="000B394F" w:rsidP="009705F8">
      <w:pPr>
        <w:pStyle w:val="BodyText2"/>
        <w:rPr>
          <w:b/>
          <w:bCs/>
          <w:color w:val="000000" w:themeColor="text1"/>
        </w:rPr>
      </w:pPr>
      <w:r w:rsidRPr="00060858">
        <w:rPr>
          <w:rFonts w:hint="cs"/>
          <w:b/>
          <w:bCs/>
          <w:color w:val="000000" w:themeColor="text1"/>
          <w:rtl/>
        </w:rPr>
        <w:t>2</w:t>
      </w:r>
      <w:r w:rsidR="008C50FA" w:rsidRPr="00060858">
        <w:rPr>
          <w:b/>
          <w:bCs/>
          <w:color w:val="000000" w:themeColor="text1"/>
        </w:rPr>
        <w:t>.</w:t>
      </w:r>
      <w:r w:rsidR="00CE650E" w:rsidRPr="00060858">
        <w:rPr>
          <w:b/>
          <w:bCs/>
          <w:color w:val="000000" w:themeColor="text1"/>
        </w:rPr>
        <w:t>5</w:t>
      </w:r>
      <w:r w:rsidR="008C50FA" w:rsidRPr="00060858">
        <w:rPr>
          <w:b/>
          <w:bCs/>
          <w:color w:val="000000" w:themeColor="text1"/>
        </w:rPr>
        <w:t xml:space="preserve"> </w:t>
      </w:r>
      <w:r w:rsidR="009750F3">
        <w:rPr>
          <w:b/>
          <w:bCs/>
          <w:color w:val="000000" w:themeColor="text1"/>
        </w:rPr>
        <w:t xml:space="preserve"> Field Work</w:t>
      </w:r>
      <w:r w:rsidR="008C50FA" w:rsidRPr="00060858">
        <w:rPr>
          <w:b/>
          <w:bCs/>
          <w:color w:val="000000" w:themeColor="text1"/>
        </w:rPr>
        <w:t xml:space="preserve"> Operations </w:t>
      </w:r>
    </w:p>
    <w:p w:rsidR="00637780" w:rsidRDefault="00035945" w:rsidP="003A5ADC">
      <w:pPr>
        <w:pStyle w:val="BodyText2"/>
        <w:rPr>
          <w:color w:val="000000" w:themeColor="text1"/>
        </w:rPr>
      </w:pPr>
      <w:r>
        <w:rPr>
          <w:color w:val="000000" w:themeColor="text1"/>
        </w:rPr>
        <w:t>The</w:t>
      </w:r>
      <w:r w:rsidR="00637780" w:rsidRPr="00637780">
        <w:rPr>
          <w:color w:val="000000" w:themeColor="text1"/>
        </w:rPr>
        <w:t xml:space="preserve"> field</w:t>
      </w:r>
      <w:r w:rsidR="0068549D">
        <w:rPr>
          <w:color w:val="000000" w:themeColor="text1"/>
        </w:rPr>
        <w:t xml:space="preserve"> work</w:t>
      </w:r>
      <w:r w:rsidR="00637780" w:rsidRPr="00637780">
        <w:rPr>
          <w:color w:val="000000" w:themeColor="text1"/>
        </w:rPr>
        <w:t xml:space="preserve"> operations</w:t>
      </w:r>
      <w:r>
        <w:rPr>
          <w:color w:val="000000" w:themeColor="text1"/>
        </w:rPr>
        <w:t xml:space="preserve"> are</w:t>
      </w:r>
      <w:r w:rsidR="00637780" w:rsidRPr="00637780">
        <w:rPr>
          <w:color w:val="000000" w:themeColor="text1"/>
        </w:rPr>
        <w:t xml:space="preserve"> the most important stage of the implementation of the survey </w:t>
      </w:r>
      <w:r w:rsidR="00F74029">
        <w:rPr>
          <w:color w:val="000000" w:themeColor="text1"/>
        </w:rPr>
        <w:t>for</w:t>
      </w:r>
      <w:r w:rsidR="00637780" w:rsidRPr="00637780">
        <w:rPr>
          <w:color w:val="000000" w:themeColor="text1"/>
        </w:rPr>
        <w:t xml:space="preserve"> collect</w:t>
      </w:r>
      <w:r w:rsidR="00F74029">
        <w:rPr>
          <w:color w:val="000000" w:themeColor="text1"/>
        </w:rPr>
        <w:t>ing</w:t>
      </w:r>
      <w:r w:rsidR="00637780" w:rsidRPr="00637780">
        <w:rPr>
          <w:color w:val="000000" w:themeColor="text1"/>
        </w:rPr>
        <w:t xml:space="preserve"> the required data from primary sources. Therefore, </w:t>
      </w:r>
      <w:r w:rsidR="001564B1">
        <w:rPr>
          <w:color w:val="000000" w:themeColor="text1"/>
        </w:rPr>
        <w:t xml:space="preserve">all the fundamental aspects of </w:t>
      </w:r>
      <w:r w:rsidR="00637780" w:rsidRPr="00637780">
        <w:rPr>
          <w:color w:val="000000" w:themeColor="text1"/>
        </w:rPr>
        <w:t xml:space="preserve">this </w:t>
      </w:r>
      <w:r w:rsidR="00F74029">
        <w:rPr>
          <w:color w:val="000000" w:themeColor="text1"/>
        </w:rPr>
        <w:t>stage</w:t>
      </w:r>
      <w:r w:rsidR="00637780" w:rsidRPr="00637780">
        <w:rPr>
          <w:color w:val="000000" w:themeColor="text1"/>
        </w:rPr>
        <w:t xml:space="preserve"> </w:t>
      </w:r>
      <w:r w:rsidR="001564B1">
        <w:rPr>
          <w:color w:val="000000" w:themeColor="text1"/>
        </w:rPr>
        <w:t xml:space="preserve">were prepared in advance and </w:t>
      </w:r>
      <w:r w:rsidR="00637780" w:rsidRPr="00637780">
        <w:rPr>
          <w:color w:val="000000" w:themeColor="text1"/>
        </w:rPr>
        <w:t xml:space="preserve">in detail. This included the provision of all technical and administrative requirements, including the recruitment, training and provision of supplies needed to perform </w:t>
      </w:r>
      <w:r>
        <w:rPr>
          <w:color w:val="000000" w:themeColor="text1"/>
        </w:rPr>
        <w:t xml:space="preserve">the most effective </w:t>
      </w:r>
      <w:r w:rsidR="00637780" w:rsidRPr="00637780">
        <w:rPr>
          <w:color w:val="000000" w:themeColor="text1"/>
        </w:rPr>
        <w:t>work.</w:t>
      </w:r>
    </w:p>
    <w:p w:rsidR="00637780" w:rsidRPr="00637780" w:rsidRDefault="00637780" w:rsidP="00637780">
      <w:pPr>
        <w:jc w:val="lowKashida"/>
        <w:rPr>
          <w:color w:val="000000" w:themeColor="text1"/>
          <w:sz w:val="24"/>
          <w:szCs w:val="24"/>
        </w:rPr>
      </w:pPr>
    </w:p>
    <w:p w:rsidR="008C50FA" w:rsidRDefault="00CE650E" w:rsidP="009705F8">
      <w:pPr>
        <w:jc w:val="lowKashida"/>
        <w:rPr>
          <w:b/>
          <w:bCs/>
          <w:color w:val="000000" w:themeColor="text1"/>
          <w:sz w:val="24"/>
          <w:szCs w:val="24"/>
        </w:rPr>
      </w:pPr>
      <w:r w:rsidRPr="00CE650E">
        <w:rPr>
          <w:rFonts w:hint="cs"/>
          <w:b/>
          <w:bCs/>
          <w:color w:val="000000" w:themeColor="text1"/>
          <w:sz w:val="24"/>
          <w:szCs w:val="24"/>
          <w:rtl/>
        </w:rPr>
        <w:t>2</w:t>
      </w:r>
      <w:r w:rsidRPr="00CE650E">
        <w:rPr>
          <w:b/>
          <w:bCs/>
          <w:color w:val="000000" w:themeColor="text1"/>
          <w:sz w:val="24"/>
          <w:szCs w:val="24"/>
        </w:rPr>
        <w:t xml:space="preserve">.5.1 </w:t>
      </w:r>
      <w:r w:rsidR="008C50FA" w:rsidRPr="00CE650E">
        <w:rPr>
          <w:b/>
          <w:bCs/>
          <w:color w:val="000000" w:themeColor="text1"/>
          <w:sz w:val="24"/>
          <w:szCs w:val="24"/>
        </w:rPr>
        <w:t>Recruitment</w:t>
      </w:r>
      <w:r w:rsidR="00637780" w:rsidRPr="00CE650E">
        <w:rPr>
          <w:b/>
          <w:bCs/>
          <w:color w:val="000000" w:themeColor="text1"/>
          <w:sz w:val="24"/>
          <w:szCs w:val="24"/>
        </w:rPr>
        <w:t xml:space="preserve"> and Training</w:t>
      </w:r>
    </w:p>
    <w:p w:rsidR="003A5ADC" w:rsidRDefault="003A5ADC" w:rsidP="00CE650E">
      <w:pPr>
        <w:jc w:val="lowKashida"/>
        <w:rPr>
          <w:color w:val="000000" w:themeColor="text1"/>
          <w:sz w:val="24"/>
          <w:szCs w:val="24"/>
        </w:rPr>
      </w:pPr>
      <w:r w:rsidRPr="003A5ADC">
        <w:rPr>
          <w:color w:val="000000" w:themeColor="text1"/>
          <w:sz w:val="24"/>
          <w:szCs w:val="24"/>
        </w:rPr>
        <w:t xml:space="preserve">The objective of the training </w:t>
      </w:r>
      <w:r w:rsidR="00BA314A">
        <w:rPr>
          <w:color w:val="000000" w:themeColor="text1"/>
          <w:sz w:val="24"/>
          <w:szCs w:val="24"/>
        </w:rPr>
        <w:t>wa</w:t>
      </w:r>
      <w:r w:rsidRPr="003A5ADC">
        <w:rPr>
          <w:color w:val="000000" w:themeColor="text1"/>
          <w:sz w:val="24"/>
          <w:szCs w:val="24"/>
        </w:rPr>
        <w:t xml:space="preserve">s to inform the trainees </w:t>
      </w:r>
      <w:r w:rsidR="00331609">
        <w:rPr>
          <w:color w:val="000000" w:themeColor="text1"/>
          <w:sz w:val="24"/>
          <w:szCs w:val="24"/>
        </w:rPr>
        <w:t>about</w:t>
      </w:r>
      <w:r w:rsidRPr="003A5ADC">
        <w:rPr>
          <w:color w:val="000000" w:themeColor="text1"/>
          <w:sz w:val="24"/>
          <w:szCs w:val="24"/>
        </w:rPr>
        <w:t xml:space="preserve"> field survey</w:t>
      </w:r>
      <w:r w:rsidR="00BA314A">
        <w:rPr>
          <w:color w:val="000000" w:themeColor="text1"/>
          <w:sz w:val="24"/>
          <w:szCs w:val="24"/>
        </w:rPr>
        <w:t xml:space="preserve"> literature</w:t>
      </w:r>
      <w:r w:rsidRPr="003A5ADC">
        <w:rPr>
          <w:color w:val="000000" w:themeColor="text1"/>
          <w:sz w:val="24"/>
          <w:szCs w:val="24"/>
        </w:rPr>
        <w:t xml:space="preserve"> and research methodology</w:t>
      </w:r>
      <w:r w:rsidR="00331609">
        <w:rPr>
          <w:color w:val="000000" w:themeColor="text1"/>
          <w:sz w:val="24"/>
          <w:szCs w:val="24"/>
        </w:rPr>
        <w:t>.</w:t>
      </w:r>
      <w:r w:rsidRPr="003A5ADC">
        <w:rPr>
          <w:color w:val="000000" w:themeColor="text1"/>
          <w:sz w:val="24"/>
          <w:szCs w:val="24"/>
        </w:rPr>
        <w:t xml:space="preserve"> </w:t>
      </w:r>
      <w:r w:rsidR="001564B1">
        <w:rPr>
          <w:color w:val="000000" w:themeColor="text1"/>
          <w:sz w:val="24"/>
          <w:szCs w:val="24"/>
        </w:rPr>
        <w:t xml:space="preserve">Nineteen trainees received </w:t>
      </w:r>
      <w:r w:rsidRPr="003A5ADC">
        <w:rPr>
          <w:color w:val="000000" w:themeColor="text1"/>
          <w:sz w:val="24"/>
          <w:szCs w:val="24"/>
        </w:rPr>
        <w:t>scientific training</w:t>
      </w:r>
      <w:r w:rsidR="00BA314A">
        <w:rPr>
          <w:color w:val="000000" w:themeColor="text1"/>
          <w:sz w:val="24"/>
          <w:szCs w:val="24"/>
        </w:rPr>
        <w:t>, followed by</w:t>
      </w:r>
      <w:r w:rsidR="001564B1">
        <w:rPr>
          <w:color w:val="000000" w:themeColor="text1"/>
          <w:sz w:val="24"/>
          <w:szCs w:val="24"/>
        </w:rPr>
        <w:t xml:space="preserve"> a further five-day </w:t>
      </w:r>
      <w:r w:rsidRPr="003A5ADC">
        <w:rPr>
          <w:color w:val="000000" w:themeColor="text1"/>
          <w:sz w:val="24"/>
          <w:szCs w:val="24"/>
        </w:rPr>
        <w:t>training period o</w:t>
      </w:r>
      <w:r w:rsidR="001564B1">
        <w:rPr>
          <w:color w:val="000000" w:themeColor="text1"/>
          <w:sz w:val="24"/>
          <w:szCs w:val="24"/>
        </w:rPr>
        <w:t>n</w:t>
      </w:r>
      <w:r w:rsidRPr="003A5ADC">
        <w:rPr>
          <w:color w:val="000000" w:themeColor="text1"/>
          <w:sz w:val="24"/>
          <w:szCs w:val="24"/>
        </w:rPr>
        <w:t xml:space="preserve"> the basics of field research</w:t>
      </w:r>
      <w:r w:rsidR="001564B1">
        <w:rPr>
          <w:color w:val="000000" w:themeColor="text1"/>
          <w:sz w:val="24"/>
          <w:szCs w:val="24"/>
        </w:rPr>
        <w:t>,</w:t>
      </w:r>
      <w:r w:rsidRPr="003A5ADC">
        <w:rPr>
          <w:color w:val="000000" w:themeColor="text1"/>
          <w:sz w:val="24"/>
          <w:szCs w:val="24"/>
        </w:rPr>
        <w:t xml:space="preserve"> including the design of statistical surveys</w:t>
      </w:r>
      <w:r w:rsidR="001564B1">
        <w:rPr>
          <w:color w:val="000000" w:themeColor="text1"/>
          <w:sz w:val="24"/>
          <w:szCs w:val="24"/>
        </w:rPr>
        <w:t>,</w:t>
      </w:r>
      <w:r w:rsidRPr="003A5ADC">
        <w:rPr>
          <w:color w:val="000000" w:themeColor="text1"/>
          <w:sz w:val="24"/>
          <w:szCs w:val="24"/>
        </w:rPr>
        <w:t xml:space="preserve"> </w:t>
      </w:r>
      <w:r w:rsidR="001564B1">
        <w:rPr>
          <w:color w:val="000000" w:themeColor="text1"/>
          <w:sz w:val="24"/>
          <w:szCs w:val="24"/>
        </w:rPr>
        <w:t>the</w:t>
      </w:r>
      <w:r w:rsidRPr="003A5ADC">
        <w:rPr>
          <w:color w:val="000000" w:themeColor="text1"/>
          <w:sz w:val="24"/>
          <w:szCs w:val="24"/>
        </w:rPr>
        <w:t xml:space="preserve"> design of the form and the </w:t>
      </w:r>
      <w:r w:rsidR="001564B1">
        <w:rPr>
          <w:color w:val="000000" w:themeColor="text1"/>
          <w:sz w:val="24"/>
          <w:szCs w:val="24"/>
        </w:rPr>
        <w:t xml:space="preserve">art </w:t>
      </w:r>
      <w:r w:rsidRPr="003A5ADC">
        <w:rPr>
          <w:color w:val="000000" w:themeColor="text1"/>
          <w:sz w:val="24"/>
          <w:szCs w:val="24"/>
        </w:rPr>
        <w:t>of interviewing, in addition to</w:t>
      </w:r>
      <w:r w:rsidR="00595424">
        <w:rPr>
          <w:color w:val="000000" w:themeColor="text1"/>
          <w:sz w:val="24"/>
          <w:szCs w:val="24"/>
        </w:rPr>
        <w:t xml:space="preserve"> </w:t>
      </w:r>
      <w:r w:rsidRPr="003A5ADC">
        <w:rPr>
          <w:color w:val="000000" w:themeColor="text1"/>
          <w:sz w:val="24"/>
          <w:szCs w:val="24"/>
        </w:rPr>
        <w:t>sample design</w:t>
      </w:r>
      <w:r w:rsidR="001564B1">
        <w:rPr>
          <w:color w:val="000000" w:themeColor="text1"/>
          <w:sz w:val="24"/>
          <w:szCs w:val="24"/>
        </w:rPr>
        <w:t>,</w:t>
      </w:r>
      <w:r w:rsidRPr="003A5ADC">
        <w:rPr>
          <w:color w:val="000000" w:themeColor="text1"/>
          <w:sz w:val="24"/>
          <w:szCs w:val="24"/>
        </w:rPr>
        <w:t xml:space="preserve"> the use of statistical maps</w:t>
      </w:r>
      <w:r w:rsidR="00BA314A">
        <w:rPr>
          <w:color w:val="000000" w:themeColor="text1"/>
          <w:sz w:val="24"/>
          <w:szCs w:val="24"/>
        </w:rPr>
        <w:t>,</w:t>
      </w:r>
      <w:r w:rsidRPr="003A5ADC">
        <w:rPr>
          <w:color w:val="000000" w:themeColor="text1"/>
          <w:sz w:val="24"/>
          <w:szCs w:val="24"/>
        </w:rPr>
        <w:t xml:space="preserve"> and the principles of collective action in the field</w:t>
      </w:r>
      <w:r w:rsidR="001564B1">
        <w:rPr>
          <w:color w:val="000000" w:themeColor="text1"/>
          <w:sz w:val="24"/>
          <w:szCs w:val="24"/>
        </w:rPr>
        <w:t>.</w:t>
      </w:r>
      <w:r w:rsidRPr="003A5ADC">
        <w:rPr>
          <w:color w:val="000000" w:themeColor="text1"/>
          <w:sz w:val="24"/>
          <w:szCs w:val="24"/>
        </w:rPr>
        <w:t xml:space="preserve"> </w:t>
      </w:r>
      <w:r w:rsidR="001564B1">
        <w:rPr>
          <w:color w:val="000000" w:themeColor="text1"/>
          <w:sz w:val="24"/>
          <w:szCs w:val="24"/>
        </w:rPr>
        <w:t xml:space="preserve">The </w:t>
      </w:r>
      <w:r w:rsidRPr="003A5ADC">
        <w:rPr>
          <w:color w:val="000000" w:themeColor="text1"/>
          <w:sz w:val="24"/>
          <w:szCs w:val="24"/>
        </w:rPr>
        <w:t xml:space="preserve">training process </w:t>
      </w:r>
      <w:r w:rsidR="001564B1">
        <w:rPr>
          <w:color w:val="000000" w:themeColor="text1"/>
          <w:sz w:val="24"/>
          <w:szCs w:val="24"/>
        </w:rPr>
        <w:t xml:space="preserve">was conducted </w:t>
      </w:r>
      <w:r w:rsidRPr="003A5ADC">
        <w:rPr>
          <w:color w:val="000000" w:themeColor="text1"/>
          <w:sz w:val="24"/>
          <w:szCs w:val="24"/>
        </w:rPr>
        <w:t>by specialists in the various technical departments related to the survey.</w:t>
      </w:r>
    </w:p>
    <w:p w:rsidR="003A5ADC" w:rsidRPr="003A5ADC" w:rsidRDefault="003A5ADC" w:rsidP="00CE650E">
      <w:pPr>
        <w:jc w:val="lowKashida"/>
        <w:rPr>
          <w:color w:val="000000" w:themeColor="text1"/>
          <w:sz w:val="24"/>
          <w:szCs w:val="24"/>
        </w:rPr>
      </w:pPr>
    </w:p>
    <w:p w:rsidR="008C50FA" w:rsidRPr="00CE650E" w:rsidRDefault="00CE650E" w:rsidP="009705F8">
      <w:pPr>
        <w:jc w:val="lowKashida"/>
        <w:rPr>
          <w:b/>
          <w:bCs/>
          <w:color w:val="000000" w:themeColor="text1"/>
          <w:sz w:val="24"/>
          <w:szCs w:val="24"/>
        </w:rPr>
      </w:pPr>
      <w:r w:rsidRPr="00CE650E">
        <w:rPr>
          <w:rFonts w:hint="cs"/>
          <w:b/>
          <w:bCs/>
          <w:color w:val="000000" w:themeColor="text1"/>
          <w:sz w:val="24"/>
          <w:szCs w:val="24"/>
          <w:rtl/>
        </w:rPr>
        <w:t>2</w:t>
      </w:r>
      <w:r w:rsidRPr="00CE650E">
        <w:rPr>
          <w:b/>
          <w:bCs/>
          <w:color w:val="000000" w:themeColor="text1"/>
          <w:sz w:val="24"/>
          <w:szCs w:val="24"/>
        </w:rPr>
        <w:t xml:space="preserve">.5.2 </w:t>
      </w:r>
      <w:r w:rsidR="008C50FA" w:rsidRPr="00CE650E">
        <w:rPr>
          <w:b/>
          <w:bCs/>
          <w:color w:val="000000" w:themeColor="text1"/>
          <w:sz w:val="24"/>
          <w:szCs w:val="24"/>
        </w:rPr>
        <w:t xml:space="preserve">Data Collection </w:t>
      </w:r>
    </w:p>
    <w:p w:rsidR="008C50FA" w:rsidRPr="00112D00" w:rsidRDefault="008C50FA" w:rsidP="000A1E19">
      <w:pPr>
        <w:jc w:val="lowKashida"/>
        <w:rPr>
          <w:color w:val="000000" w:themeColor="text1"/>
          <w:sz w:val="24"/>
          <w:szCs w:val="24"/>
        </w:rPr>
      </w:pPr>
      <w:r w:rsidRPr="00112D00">
        <w:rPr>
          <w:color w:val="000000" w:themeColor="text1"/>
          <w:sz w:val="24"/>
          <w:szCs w:val="24"/>
        </w:rPr>
        <w:t xml:space="preserve">Data collection began on </w:t>
      </w:r>
      <w:r w:rsidR="00637780">
        <w:rPr>
          <w:color w:val="000000" w:themeColor="text1"/>
          <w:sz w:val="24"/>
          <w:szCs w:val="24"/>
        </w:rPr>
        <w:t>April</w:t>
      </w:r>
      <w:r w:rsidRPr="00112D00">
        <w:rPr>
          <w:color w:val="000000" w:themeColor="text1"/>
          <w:sz w:val="24"/>
          <w:szCs w:val="24"/>
        </w:rPr>
        <w:t xml:space="preserve"> </w:t>
      </w:r>
      <w:r w:rsidR="00637780">
        <w:rPr>
          <w:rFonts w:hint="cs"/>
          <w:color w:val="000000" w:themeColor="text1"/>
          <w:sz w:val="24"/>
          <w:szCs w:val="24"/>
          <w:rtl/>
        </w:rPr>
        <w:t>1</w:t>
      </w:r>
      <w:r w:rsidRPr="00112D00">
        <w:rPr>
          <w:color w:val="000000" w:themeColor="text1"/>
          <w:sz w:val="24"/>
          <w:szCs w:val="24"/>
        </w:rPr>
        <w:t xml:space="preserve">, </w:t>
      </w:r>
      <w:r w:rsidR="00536FF7" w:rsidRPr="00112D00">
        <w:rPr>
          <w:color w:val="000000" w:themeColor="text1"/>
          <w:sz w:val="24"/>
          <w:szCs w:val="24"/>
        </w:rPr>
        <w:t>2013</w:t>
      </w:r>
      <w:r w:rsidRPr="00112D00">
        <w:rPr>
          <w:color w:val="000000" w:themeColor="text1"/>
          <w:sz w:val="24"/>
          <w:szCs w:val="24"/>
        </w:rPr>
        <w:t xml:space="preserve"> for both J1 and J2 areas. </w:t>
      </w:r>
      <w:r w:rsidR="009750F3">
        <w:rPr>
          <w:color w:val="000000" w:themeColor="text1"/>
          <w:sz w:val="24"/>
          <w:szCs w:val="24"/>
        </w:rPr>
        <w:t>Field work</w:t>
      </w:r>
      <w:r w:rsidRPr="00112D00">
        <w:rPr>
          <w:color w:val="000000" w:themeColor="text1"/>
          <w:sz w:val="24"/>
          <w:szCs w:val="24"/>
        </w:rPr>
        <w:t xml:space="preserve"> was completed in Area J2 on </w:t>
      </w:r>
      <w:r w:rsidR="000A1E19">
        <w:rPr>
          <w:color w:val="000000" w:themeColor="text1"/>
          <w:sz w:val="24"/>
          <w:szCs w:val="24"/>
        </w:rPr>
        <w:t>May</w:t>
      </w:r>
      <w:r w:rsidRPr="00112D00">
        <w:rPr>
          <w:color w:val="000000" w:themeColor="text1"/>
          <w:sz w:val="24"/>
          <w:szCs w:val="24"/>
        </w:rPr>
        <w:t xml:space="preserve"> </w:t>
      </w:r>
      <w:r w:rsidR="000A1E19">
        <w:rPr>
          <w:color w:val="000000" w:themeColor="text1"/>
          <w:sz w:val="24"/>
          <w:szCs w:val="24"/>
        </w:rPr>
        <w:t>5</w:t>
      </w:r>
      <w:r w:rsidRPr="00112D00">
        <w:rPr>
          <w:color w:val="000000" w:themeColor="text1"/>
          <w:sz w:val="24"/>
          <w:szCs w:val="24"/>
        </w:rPr>
        <w:t xml:space="preserve">, </w:t>
      </w:r>
      <w:r w:rsidR="00536FF7" w:rsidRPr="00112D00">
        <w:rPr>
          <w:color w:val="000000" w:themeColor="text1"/>
          <w:sz w:val="24"/>
          <w:szCs w:val="24"/>
        </w:rPr>
        <w:t>2013</w:t>
      </w:r>
      <w:r w:rsidR="00BA314A">
        <w:rPr>
          <w:color w:val="000000" w:themeColor="text1"/>
          <w:sz w:val="24"/>
          <w:szCs w:val="24"/>
        </w:rPr>
        <w:t>,</w:t>
      </w:r>
      <w:r w:rsidRPr="00112D00">
        <w:rPr>
          <w:color w:val="000000" w:themeColor="text1"/>
          <w:sz w:val="24"/>
          <w:szCs w:val="24"/>
        </w:rPr>
        <w:t xml:space="preserve"> while in Area J1 it was completed on </w:t>
      </w:r>
      <w:r w:rsidR="000A1E19">
        <w:rPr>
          <w:color w:val="000000" w:themeColor="text1"/>
          <w:sz w:val="24"/>
          <w:szCs w:val="24"/>
        </w:rPr>
        <w:t>May</w:t>
      </w:r>
      <w:r w:rsidRPr="00112D00">
        <w:rPr>
          <w:color w:val="000000" w:themeColor="text1"/>
          <w:sz w:val="24"/>
          <w:szCs w:val="24"/>
        </w:rPr>
        <w:t xml:space="preserve"> </w:t>
      </w:r>
      <w:r w:rsidR="000A1E19">
        <w:rPr>
          <w:color w:val="000000" w:themeColor="text1"/>
          <w:sz w:val="24"/>
          <w:szCs w:val="24"/>
        </w:rPr>
        <w:t>12</w:t>
      </w:r>
      <w:r w:rsidRPr="00112D00">
        <w:rPr>
          <w:color w:val="000000" w:themeColor="text1"/>
          <w:sz w:val="24"/>
          <w:szCs w:val="24"/>
        </w:rPr>
        <w:t xml:space="preserve">, </w:t>
      </w:r>
      <w:r w:rsidR="00536FF7" w:rsidRPr="00112D00">
        <w:rPr>
          <w:color w:val="000000" w:themeColor="text1"/>
          <w:sz w:val="24"/>
          <w:szCs w:val="24"/>
        </w:rPr>
        <w:t>2013</w:t>
      </w:r>
      <w:r w:rsidRPr="00112D00">
        <w:rPr>
          <w:color w:val="000000" w:themeColor="text1"/>
          <w:sz w:val="24"/>
          <w:szCs w:val="24"/>
        </w:rPr>
        <w:t xml:space="preserve"> because of Israeli closure</w:t>
      </w:r>
      <w:r w:rsidR="00D53FB2">
        <w:rPr>
          <w:color w:val="000000" w:themeColor="text1"/>
          <w:sz w:val="24"/>
          <w:szCs w:val="24"/>
        </w:rPr>
        <w:t>s</w:t>
      </w:r>
      <w:r w:rsidRPr="00112D00">
        <w:rPr>
          <w:color w:val="000000" w:themeColor="text1"/>
          <w:sz w:val="24"/>
          <w:szCs w:val="24"/>
        </w:rPr>
        <w:t xml:space="preserve"> </w:t>
      </w:r>
      <w:r w:rsidR="00D53FB2">
        <w:rPr>
          <w:color w:val="000000" w:themeColor="text1"/>
          <w:sz w:val="24"/>
          <w:szCs w:val="24"/>
        </w:rPr>
        <w:t xml:space="preserve">that created </w:t>
      </w:r>
      <w:r w:rsidRPr="00112D00">
        <w:rPr>
          <w:color w:val="000000" w:themeColor="text1"/>
          <w:sz w:val="24"/>
          <w:szCs w:val="24"/>
        </w:rPr>
        <w:t xml:space="preserve">a number of field difficulties. </w:t>
      </w:r>
    </w:p>
    <w:p w:rsidR="008C50FA" w:rsidRPr="00112D00" w:rsidRDefault="008C50FA">
      <w:pPr>
        <w:jc w:val="lowKashida"/>
        <w:rPr>
          <w:color w:val="000000" w:themeColor="text1"/>
          <w:sz w:val="24"/>
          <w:szCs w:val="24"/>
        </w:rPr>
      </w:pPr>
    </w:p>
    <w:p w:rsidR="00CE650E" w:rsidRDefault="008C50FA" w:rsidP="00CE650E">
      <w:pPr>
        <w:jc w:val="lowKashida"/>
        <w:rPr>
          <w:color w:val="000000" w:themeColor="text1"/>
          <w:sz w:val="24"/>
          <w:szCs w:val="24"/>
        </w:rPr>
      </w:pPr>
      <w:r w:rsidRPr="00112D00">
        <w:rPr>
          <w:color w:val="000000" w:themeColor="text1"/>
          <w:sz w:val="24"/>
          <w:szCs w:val="24"/>
        </w:rPr>
        <w:t xml:space="preserve">Special forms were designed </w:t>
      </w:r>
      <w:r w:rsidR="00D53FB2">
        <w:rPr>
          <w:color w:val="000000" w:themeColor="text1"/>
          <w:sz w:val="24"/>
          <w:szCs w:val="24"/>
        </w:rPr>
        <w:t xml:space="preserve">for handling the </w:t>
      </w:r>
      <w:r w:rsidRPr="00112D00">
        <w:rPr>
          <w:color w:val="000000" w:themeColor="text1"/>
          <w:sz w:val="24"/>
          <w:szCs w:val="24"/>
        </w:rPr>
        <w:t xml:space="preserve">completion of questionnaires, </w:t>
      </w:r>
      <w:r w:rsidR="00D53FB2">
        <w:rPr>
          <w:color w:val="000000" w:themeColor="text1"/>
          <w:sz w:val="24"/>
          <w:szCs w:val="24"/>
        </w:rPr>
        <w:t xml:space="preserve">their submission </w:t>
      </w:r>
      <w:r w:rsidRPr="00112D00">
        <w:rPr>
          <w:color w:val="000000" w:themeColor="text1"/>
          <w:sz w:val="24"/>
          <w:szCs w:val="24"/>
        </w:rPr>
        <w:t>and handling b</w:t>
      </w:r>
      <w:r w:rsidR="00D53FB2">
        <w:rPr>
          <w:color w:val="000000" w:themeColor="text1"/>
          <w:sz w:val="24"/>
          <w:szCs w:val="24"/>
        </w:rPr>
        <w:t>y</w:t>
      </w:r>
      <w:r w:rsidRPr="00112D00">
        <w:rPr>
          <w:color w:val="000000" w:themeColor="text1"/>
          <w:sz w:val="24"/>
          <w:szCs w:val="24"/>
        </w:rPr>
        <w:t xml:space="preserve"> all superviso</w:t>
      </w:r>
      <w:r w:rsidR="00D53FB2">
        <w:rPr>
          <w:color w:val="000000" w:themeColor="text1"/>
          <w:sz w:val="24"/>
          <w:szCs w:val="24"/>
        </w:rPr>
        <w:t>ry</w:t>
      </w:r>
      <w:r w:rsidRPr="00112D00">
        <w:rPr>
          <w:color w:val="000000" w:themeColor="text1"/>
          <w:sz w:val="24"/>
          <w:szCs w:val="24"/>
        </w:rPr>
        <w:t xml:space="preserve"> levels. The supervisor </w:t>
      </w:r>
      <w:r w:rsidR="00BA314A">
        <w:rPr>
          <w:color w:val="000000" w:themeColor="text1"/>
          <w:sz w:val="24"/>
          <w:szCs w:val="24"/>
        </w:rPr>
        <w:t>drew up</w:t>
      </w:r>
      <w:r w:rsidRPr="00112D00">
        <w:rPr>
          <w:color w:val="000000" w:themeColor="text1"/>
          <w:sz w:val="24"/>
          <w:szCs w:val="24"/>
        </w:rPr>
        <w:t xml:space="preserve"> a daily progress report </w:t>
      </w:r>
      <w:r w:rsidR="00BA314A">
        <w:rPr>
          <w:color w:val="000000" w:themeColor="text1"/>
          <w:sz w:val="24"/>
          <w:szCs w:val="24"/>
        </w:rPr>
        <w:t>of</w:t>
      </w:r>
      <w:r w:rsidRPr="00112D00">
        <w:rPr>
          <w:color w:val="000000" w:themeColor="text1"/>
          <w:sz w:val="24"/>
          <w:szCs w:val="24"/>
        </w:rPr>
        <w:t xml:space="preserve"> the work </w:t>
      </w:r>
      <w:r w:rsidR="002727EE">
        <w:rPr>
          <w:color w:val="000000" w:themeColor="text1"/>
          <w:sz w:val="24"/>
          <w:szCs w:val="24"/>
        </w:rPr>
        <w:t>and</w:t>
      </w:r>
      <w:r w:rsidRPr="00112D00">
        <w:rPr>
          <w:color w:val="000000" w:themeColor="text1"/>
          <w:sz w:val="24"/>
          <w:szCs w:val="24"/>
        </w:rPr>
        <w:t xml:space="preserve"> the number of completed or incomplete questionnaires and </w:t>
      </w:r>
      <w:r w:rsidR="004A4676">
        <w:rPr>
          <w:color w:val="000000" w:themeColor="text1"/>
          <w:sz w:val="24"/>
          <w:szCs w:val="24"/>
        </w:rPr>
        <w:t xml:space="preserve">non-response </w:t>
      </w:r>
      <w:r w:rsidRPr="00112D00">
        <w:rPr>
          <w:color w:val="000000" w:themeColor="text1"/>
          <w:sz w:val="24"/>
          <w:szCs w:val="24"/>
        </w:rPr>
        <w:t>cases.</w:t>
      </w:r>
      <w:r w:rsidR="00CE650E">
        <w:rPr>
          <w:color w:val="000000" w:themeColor="text1"/>
          <w:sz w:val="24"/>
          <w:szCs w:val="24"/>
        </w:rPr>
        <w:t xml:space="preserve">  </w:t>
      </w:r>
      <w:r w:rsidRPr="00112D00">
        <w:rPr>
          <w:color w:val="000000" w:themeColor="text1"/>
          <w:sz w:val="24"/>
          <w:szCs w:val="24"/>
        </w:rPr>
        <w:t xml:space="preserve">Many difficulties </w:t>
      </w:r>
      <w:r w:rsidR="004A4676">
        <w:rPr>
          <w:color w:val="000000" w:themeColor="text1"/>
          <w:sz w:val="24"/>
          <w:szCs w:val="24"/>
        </w:rPr>
        <w:t xml:space="preserve">were reported </w:t>
      </w:r>
      <w:r w:rsidR="002727EE">
        <w:rPr>
          <w:color w:val="000000" w:themeColor="text1"/>
          <w:sz w:val="24"/>
          <w:szCs w:val="24"/>
        </w:rPr>
        <w:t>dur</w:t>
      </w:r>
      <w:r w:rsidRPr="00112D00">
        <w:rPr>
          <w:color w:val="000000" w:themeColor="text1"/>
          <w:sz w:val="24"/>
          <w:szCs w:val="24"/>
        </w:rPr>
        <w:t>in</w:t>
      </w:r>
      <w:r w:rsidR="002727EE">
        <w:rPr>
          <w:color w:val="000000" w:themeColor="text1"/>
          <w:sz w:val="24"/>
          <w:szCs w:val="24"/>
        </w:rPr>
        <w:t>g</w:t>
      </w:r>
      <w:r w:rsidRPr="00112D00">
        <w:rPr>
          <w:color w:val="000000" w:themeColor="text1"/>
          <w:sz w:val="24"/>
          <w:szCs w:val="24"/>
        </w:rPr>
        <w:t xml:space="preserve"> the data collection period. Project manage</w:t>
      </w:r>
      <w:r w:rsidR="004A4676">
        <w:rPr>
          <w:color w:val="000000" w:themeColor="text1"/>
          <w:sz w:val="24"/>
          <w:szCs w:val="24"/>
        </w:rPr>
        <w:t>rs were</w:t>
      </w:r>
      <w:r w:rsidRPr="00112D00">
        <w:rPr>
          <w:color w:val="000000" w:themeColor="text1"/>
          <w:sz w:val="24"/>
          <w:szCs w:val="24"/>
        </w:rPr>
        <w:t xml:space="preserve"> unable to visit </w:t>
      </w:r>
      <w:r w:rsidR="009750F3">
        <w:rPr>
          <w:color w:val="000000" w:themeColor="text1"/>
          <w:sz w:val="24"/>
          <w:szCs w:val="24"/>
        </w:rPr>
        <w:t>field work</w:t>
      </w:r>
      <w:r w:rsidRPr="00112D00">
        <w:rPr>
          <w:color w:val="000000" w:themeColor="text1"/>
          <w:sz w:val="24"/>
          <w:szCs w:val="24"/>
        </w:rPr>
        <w:t xml:space="preserve">ers on a continuous basis; only </w:t>
      </w:r>
      <w:r w:rsidR="009750F3">
        <w:rPr>
          <w:color w:val="000000" w:themeColor="text1"/>
          <w:sz w:val="24"/>
          <w:szCs w:val="24"/>
        </w:rPr>
        <w:t>field work</w:t>
      </w:r>
      <w:r w:rsidRPr="00112D00">
        <w:rPr>
          <w:color w:val="000000" w:themeColor="text1"/>
          <w:sz w:val="24"/>
          <w:szCs w:val="24"/>
        </w:rPr>
        <w:t xml:space="preserve"> supervisors were able to carry out such duties</w:t>
      </w:r>
      <w:r w:rsidR="004A4676">
        <w:rPr>
          <w:color w:val="000000" w:themeColor="text1"/>
          <w:sz w:val="24"/>
          <w:szCs w:val="24"/>
        </w:rPr>
        <w:t>,</w:t>
      </w:r>
      <w:r w:rsidRPr="00112D00">
        <w:rPr>
          <w:color w:val="000000" w:themeColor="text1"/>
          <w:sz w:val="24"/>
          <w:szCs w:val="24"/>
        </w:rPr>
        <w:t xml:space="preserve"> especially in Area J1. </w:t>
      </w:r>
      <w:r w:rsidR="002727EE">
        <w:rPr>
          <w:color w:val="000000" w:themeColor="text1"/>
          <w:sz w:val="24"/>
          <w:szCs w:val="24"/>
        </w:rPr>
        <w:t>F</w:t>
      </w:r>
      <w:r w:rsidR="009750F3">
        <w:rPr>
          <w:color w:val="000000" w:themeColor="text1"/>
          <w:sz w:val="24"/>
          <w:szCs w:val="24"/>
        </w:rPr>
        <w:t>ield work</w:t>
      </w:r>
      <w:r w:rsidRPr="00112D00">
        <w:rPr>
          <w:color w:val="000000" w:themeColor="text1"/>
          <w:sz w:val="24"/>
          <w:szCs w:val="24"/>
        </w:rPr>
        <w:t xml:space="preserve"> supervisors had to meet, visit, and communicate with the </w:t>
      </w:r>
      <w:r w:rsidR="009750F3">
        <w:rPr>
          <w:color w:val="000000" w:themeColor="text1"/>
          <w:sz w:val="24"/>
          <w:szCs w:val="24"/>
        </w:rPr>
        <w:t>field work</w:t>
      </w:r>
      <w:r w:rsidRPr="00112D00">
        <w:rPr>
          <w:color w:val="000000" w:themeColor="text1"/>
          <w:sz w:val="24"/>
          <w:szCs w:val="24"/>
        </w:rPr>
        <w:t>ers, check the</w:t>
      </w:r>
      <w:r w:rsidR="002727EE">
        <w:rPr>
          <w:color w:val="000000" w:themeColor="text1"/>
          <w:sz w:val="24"/>
          <w:szCs w:val="24"/>
        </w:rPr>
        <w:t>ir</w:t>
      </w:r>
      <w:r w:rsidRPr="00112D00">
        <w:rPr>
          <w:color w:val="000000" w:themeColor="text1"/>
          <w:sz w:val="24"/>
          <w:szCs w:val="24"/>
        </w:rPr>
        <w:t xml:space="preserve"> work, ensure</w:t>
      </w:r>
      <w:r w:rsidR="004A4676">
        <w:rPr>
          <w:color w:val="000000" w:themeColor="text1"/>
          <w:sz w:val="24"/>
          <w:szCs w:val="24"/>
        </w:rPr>
        <w:t xml:space="preserve"> the</w:t>
      </w:r>
      <w:r w:rsidRPr="00112D00">
        <w:rPr>
          <w:color w:val="000000" w:themeColor="text1"/>
          <w:sz w:val="24"/>
          <w:szCs w:val="24"/>
        </w:rPr>
        <w:t xml:space="preserve"> continuity of </w:t>
      </w:r>
      <w:r w:rsidR="009750F3">
        <w:rPr>
          <w:color w:val="000000" w:themeColor="text1"/>
          <w:sz w:val="24"/>
          <w:szCs w:val="24"/>
        </w:rPr>
        <w:t>field work</w:t>
      </w:r>
      <w:r w:rsidRPr="00112D00">
        <w:rPr>
          <w:color w:val="000000" w:themeColor="text1"/>
          <w:sz w:val="24"/>
          <w:szCs w:val="24"/>
        </w:rPr>
        <w:t xml:space="preserve"> during </w:t>
      </w:r>
      <w:r w:rsidR="004A4676">
        <w:rPr>
          <w:color w:val="000000" w:themeColor="text1"/>
          <w:sz w:val="24"/>
          <w:szCs w:val="24"/>
        </w:rPr>
        <w:t xml:space="preserve">periods </w:t>
      </w:r>
      <w:r w:rsidRPr="00112D00">
        <w:rPr>
          <w:color w:val="000000" w:themeColor="text1"/>
          <w:sz w:val="24"/>
          <w:szCs w:val="24"/>
        </w:rPr>
        <w:t>of closures, return incorrect questionnaires to the field to be completed again,</w:t>
      </w:r>
      <w:r w:rsidR="002727EE">
        <w:rPr>
          <w:color w:val="000000" w:themeColor="text1"/>
          <w:sz w:val="24"/>
          <w:szCs w:val="24"/>
        </w:rPr>
        <w:t xml:space="preserve"> and</w:t>
      </w:r>
      <w:r w:rsidRPr="00112D00">
        <w:rPr>
          <w:color w:val="000000" w:themeColor="text1"/>
          <w:sz w:val="24"/>
          <w:szCs w:val="24"/>
        </w:rPr>
        <w:t xml:space="preserve"> make reports about the daily work</w:t>
      </w:r>
      <w:r w:rsidR="002727EE">
        <w:rPr>
          <w:color w:val="000000" w:themeColor="text1"/>
          <w:sz w:val="24"/>
          <w:szCs w:val="24"/>
        </w:rPr>
        <w:t xml:space="preserve"> for submission </w:t>
      </w:r>
      <w:r w:rsidRPr="00112D00">
        <w:rPr>
          <w:color w:val="000000" w:themeColor="text1"/>
          <w:sz w:val="24"/>
          <w:szCs w:val="24"/>
        </w:rPr>
        <w:t>to project manage</w:t>
      </w:r>
      <w:r w:rsidR="004A4676">
        <w:rPr>
          <w:color w:val="000000" w:themeColor="text1"/>
          <w:sz w:val="24"/>
          <w:szCs w:val="24"/>
        </w:rPr>
        <w:t>rs</w:t>
      </w:r>
      <w:r w:rsidRPr="00112D00">
        <w:rPr>
          <w:color w:val="000000" w:themeColor="text1"/>
          <w:sz w:val="24"/>
          <w:szCs w:val="24"/>
        </w:rPr>
        <w:t xml:space="preserve"> to take decisions</w:t>
      </w:r>
      <w:r w:rsidR="004A4676">
        <w:rPr>
          <w:color w:val="000000" w:themeColor="text1"/>
          <w:sz w:val="24"/>
          <w:szCs w:val="24"/>
        </w:rPr>
        <w:t xml:space="preserve"> on it</w:t>
      </w:r>
      <w:r w:rsidRPr="00112D00">
        <w:rPr>
          <w:color w:val="000000" w:themeColor="text1"/>
          <w:sz w:val="24"/>
          <w:szCs w:val="24"/>
        </w:rPr>
        <w:t xml:space="preserve">. </w:t>
      </w:r>
    </w:p>
    <w:p w:rsidR="00CE650E" w:rsidRDefault="00CE650E" w:rsidP="00CE650E">
      <w:pPr>
        <w:jc w:val="lowKashida"/>
        <w:rPr>
          <w:color w:val="000000" w:themeColor="text1"/>
          <w:sz w:val="24"/>
          <w:szCs w:val="24"/>
        </w:rPr>
      </w:pPr>
    </w:p>
    <w:p w:rsidR="008C50FA" w:rsidRDefault="00A6589E" w:rsidP="00562C7B">
      <w:pPr>
        <w:jc w:val="lowKashida"/>
        <w:rPr>
          <w:color w:val="000000" w:themeColor="text1"/>
          <w:sz w:val="24"/>
          <w:szCs w:val="24"/>
        </w:rPr>
      </w:pPr>
      <w:r>
        <w:rPr>
          <w:color w:val="000000" w:themeColor="text1"/>
          <w:sz w:val="24"/>
          <w:szCs w:val="24"/>
        </w:rPr>
        <w:t xml:space="preserve">Thirteen researchers worked in Jerusalem </w:t>
      </w:r>
      <w:r w:rsidR="00CE650E" w:rsidRPr="00CE650E">
        <w:rPr>
          <w:color w:val="000000" w:themeColor="text1"/>
          <w:sz w:val="24"/>
          <w:szCs w:val="24"/>
        </w:rPr>
        <w:t>in data collection</w:t>
      </w:r>
      <w:r w:rsidR="002727EE">
        <w:rPr>
          <w:color w:val="000000" w:themeColor="text1"/>
          <w:sz w:val="24"/>
          <w:szCs w:val="24"/>
        </w:rPr>
        <w:t xml:space="preserve"> and</w:t>
      </w:r>
      <w:r w:rsidR="00CE650E" w:rsidRPr="00CE650E">
        <w:rPr>
          <w:color w:val="000000" w:themeColor="text1"/>
          <w:sz w:val="24"/>
          <w:szCs w:val="24"/>
        </w:rPr>
        <w:t xml:space="preserve"> </w:t>
      </w:r>
      <w:r>
        <w:rPr>
          <w:color w:val="000000" w:themeColor="text1"/>
          <w:sz w:val="24"/>
          <w:szCs w:val="24"/>
        </w:rPr>
        <w:t>complet</w:t>
      </w:r>
      <w:r w:rsidR="002727EE">
        <w:rPr>
          <w:color w:val="000000" w:themeColor="text1"/>
          <w:sz w:val="24"/>
          <w:szCs w:val="24"/>
        </w:rPr>
        <w:t>ed</w:t>
      </w:r>
      <w:r>
        <w:rPr>
          <w:color w:val="000000" w:themeColor="text1"/>
          <w:sz w:val="24"/>
          <w:szCs w:val="24"/>
        </w:rPr>
        <w:t xml:space="preserve"> three to four forms per researcher</w:t>
      </w:r>
      <w:r w:rsidR="00CE650E" w:rsidRPr="00CE650E">
        <w:rPr>
          <w:color w:val="000000" w:themeColor="text1"/>
          <w:sz w:val="24"/>
          <w:szCs w:val="24"/>
        </w:rPr>
        <w:t xml:space="preserve"> in </w:t>
      </w:r>
      <w:r w:rsidR="002727EE">
        <w:rPr>
          <w:color w:val="000000" w:themeColor="text1"/>
          <w:sz w:val="24"/>
          <w:szCs w:val="24"/>
        </w:rPr>
        <w:t>line</w:t>
      </w:r>
      <w:r>
        <w:rPr>
          <w:color w:val="000000" w:themeColor="text1"/>
          <w:sz w:val="24"/>
          <w:szCs w:val="24"/>
        </w:rPr>
        <w:t xml:space="preserve"> </w:t>
      </w:r>
      <w:r w:rsidR="00CE650E" w:rsidRPr="00CE650E">
        <w:rPr>
          <w:color w:val="000000" w:themeColor="text1"/>
          <w:sz w:val="24"/>
          <w:szCs w:val="24"/>
        </w:rPr>
        <w:t xml:space="preserve">with completion </w:t>
      </w:r>
      <w:r>
        <w:rPr>
          <w:color w:val="000000" w:themeColor="text1"/>
          <w:sz w:val="24"/>
          <w:szCs w:val="24"/>
        </w:rPr>
        <w:t xml:space="preserve">standards and as </w:t>
      </w:r>
      <w:r w:rsidR="00CE650E" w:rsidRPr="00CE650E">
        <w:rPr>
          <w:color w:val="000000" w:themeColor="text1"/>
          <w:sz w:val="24"/>
          <w:szCs w:val="24"/>
        </w:rPr>
        <w:t xml:space="preserve">per </w:t>
      </w:r>
      <w:r>
        <w:rPr>
          <w:color w:val="000000" w:themeColor="text1"/>
          <w:sz w:val="24"/>
          <w:szCs w:val="24"/>
        </w:rPr>
        <w:t xml:space="preserve">the </w:t>
      </w:r>
      <w:r w:rsidR="00CE650E" w:rsidRPr="00CE650E">
        <w:rPr>
          <w:color w:val="000000" w:themeColor="text1"/>
          <w:sz w:val="24"/>
          <w:szCs w:val="24"/>
        </w:rPr>
        <w:t>duration of the work and the size of the sample</w:t>
      </w:r>
      <w:r>
        <w:rPr>
          <w:color w:val="000000" w:themeColor="text1"/>
          <w:sz w:val="24"/>
          <w:szCs w:val="24"/>
        </w:rPr>
        <w:t>.</w:t>
      </w:r>
      <w:r w:rsidR="00CE650E" w:rsidRPr="00CE650E">
        <w:rPr>
          <w:color w:val="000000" w:themeColor="text1"/>
          <w:sz w:val="24"/>
          <w:szCs w:val="24"/>
        </w:rPr>
        <w:t xml:space="preserve"> </w:t>
      </w:r>
      <w:r>
        <w:rPr>
          <w:color w:val="000000" w:themeColor="text1"/>
          <w:sz w:val="24"/>
          <w:szCs w:val="24"/>
        </w:rPr>
        <w:t>The field work team was</w:t>
      </w:r>
      <w:r w:rsidR="00CE650E" w:rsidRPr="00CE650E">
        <w:rPr>
          <w:color w:val="000000" w:themeColor="text1"/>
          <w:sz w:val="24"/>
          <w:szCs w:val="24"/>
        </w:rPr>
        <w:t xml:space="preserve"> divided in</w:t>
      </w:r>
      <w:r>
        <w:rPr>
          <w:color w:val="000000" w:themeColor="text1"/>
          <w:sz w:val="24"/>
          <w:szCs w:val="24"/>
        </w:rPr>
        <w:t>to</w:t>
      </w:r>
      <w:r w:rsidR="00CE650E" w:rsidRPr="00CE650E">
        <w:rPr>
          <w:color w:val="000000" w:themeColor="text1"/>
          <w:sz w:val="24"/>
          <w:szCs w:val="24"/>
        </w:rPr>
        <w:t xml:space="preserve"> groups </w:t>
      </w:r>
      <w:r>
        <w:rPr>
          <w:color w:val="000000" w:themeColor="text1"/>
          <w:sz w:val="24"/>
          <w:szCs w:val="24"/>
        </w:rPr>
        <w:t xml:space="preserve">to cover the </w:t>
      </w:r>
      <w:r w:rsidR="00CE650E" w:rsidRPr="00CE650E">
        <w:rPr>
          <w:color w:val="000000" w:themeColor="text1"/>
          <w:sz w:val="24"/>
          <w:szCs w:val="24"/>
        </w:rPr>
        <w:t>two area</w:t>
      </w:r>
      <w:r>
        <w:rPr>
          <w:color w:val="000000" w:themeColor="text1"/>
          <w:sz w:val="24"/>
          <w:szCs w:val="24"/>
        </w:rPr>
        <w:t>s</w:t>
      </w:r>
      <w:r w:rsidR="002727EE">
        <w:rPr>
          <w:color w:val="000000" w:themeColor="text1"/>
          <w:sz w:val="24"/>
          <w:szCs w:val="24"/>
        </w:rPr>
        <w:t>:</w:t>
      </w:r>
      <w:r w:rsidR="00CE650E" w:rsidRPr="00CE650E">
        <w:rPr>
          <w:color w:val="000000" w:themeColor="text1"/>
          <w:sz w:val="24"/>
          <w:szCs w:val="24"/>
        </w:rPr>
        <w:t xml:space="preserve"> J1 and J2</w:t>
      </w:r>
      <w:r>
        <w:rPr>
          <w:color w:val="000000" w:themeColor="text1"/>
          <w:sz w:val="24"/>
          <w:szCs w:val="24"/>
        </w:rPr>
        <w:t>.</w:t>
      </w:r>
      <w:r w:rsidR="00CE650E" w:rsidRPr="00CE650E">
        <w:rPr>
          <w:color w:val="000000" w:themeColor="text1"/>
          <w:sz w:val="24"/>
          <w:szCs w:val="24"/>
        </w:rPr>
        <w:t xml:space="preserve"> </w:t>
      </w:r>
      <w:r>
        <w:rPr>
          <w:color w:val="000000" w:themeColor="text1"/>
          <w:sz w:val="24"/>
          <w:szCs w:val="24"/>
        </w:rPr>
        <w:t>E</w:t>
      </w:r>
      <w:r w:rsidR="00CE650E" w:rsidRPr="00CE650E">
        <w:rPr>
          <w:color w:val="000000" w:themeColor="text1"/>
          <w:sz w:val="24"/>
          <w:szCs w:val="24"/>
        </w:rPr>
        <w:t xml:space="preserve">ach </w:t>
      </w:r>
      <w:r w:rsidR="00CE650E">
        <w:rPr>
          <w:color w:val="000000" w:themeColor="text1"/>
          <w:sz w:val="24"/>
          <w:szCs w:val="24"/>
        </w:rPr>
        <w:t>area</w:t>
      </w:r>
      <w:r w:rsidR="00CE650E" w:rsidRPr="00CE650E">
        <w:rPr>
          <w:color w:val="000000" w:themeColor="text1"/>
          <w:sz w:val="24"/>
          <w:szCs w:val="24"/>
        </w:rPr>
        <w:t xml:space="preserve"> </w:t>
      </w:r>
      <w:r>
        <w:rPr>
          <w:color w:val="000000" w:themeColor="text1"/>
          <w:sz w:val="24"/>
          <w:szCs w:val="24"/>
        </w:rPr>
        <w:t xml:space="preserve">team </w:t>
      </w:r>
      <w:r w:rsidR="00CE650E" w:rsidRPr="00CE650E">
        <w:rPr>
          <w:color w:val="000000" w:themeColor="text1"/>
          <w:sz w:val="24"/>
          <w:szCs w:val="24"/>
        </w:rPr>
        <w:t>include</w:t>
      </w:r>
      <w:r>
        <w:rPr>
          <w:color w:val="000000" w:themeColor="text1"/>
          <w:sz w:val="24"/>
          <w:szCs w:val="24"/>
        </w:rPr>
        <w:t>d five</w:t>
      </w:r>
      <w:r w:rsidR="00CE650E" w:rsidRPr="00CE650E">
        <w:rPr>
          <w:color w:val="000000" w:themeColor="text1"/>
          <w:sz w:val="24"/>
          <w:szCs w:val="24"/>
        </w:rPr>
        <w:t xml:space="preserve"> researchers and </w:t>
      </w:r>
      <w:r>
        <w:rPr>
          <w:color w:val="000000" w:themeColor="text1"/>
          <w:sz w:val="24"/>
          <w:szCs w:val="24"/>
        </w:rPr>
        <w:t>a s</w:t>
      </w:r>
      <w:r w:rsidR="00CE650E" w:rsidRPr="00CE650E">
        <w:rPr>
          <w:color w:val="000000" w:themeColor="text1"/>
          <w:sz w:val="24"/>
          <w:szCs w:val="24"/>
        </w:rPr>
        <w:t>upervis</w:t>
      </w:r>
      <w:r>
        <w:rPr>
          <w:color w:val="000000" w:themeColor="text1"/>
          <w:sz w:val="24"/>
          <w:szCs w:val="24"/>
        </w:rPr>
        <w:t>or</w:t>
      </w:r>
      <w:r w:rsidR="00CE650E" w:rsidRPr="00CE650E">
        <w:rPr>
          <w:color w:val="000000" w:themeColor="text1"/>
          <w:sz w:val="24"/>
          <w:szCs w:val="24"/>
        </w:rPr>
        <w:t xml:space="preserve"> and </w:t>
      </w:r>
      <w:r>
        <w:rPr>
          <w:color w:val="000000" w:themeColor="text1"/>
          <w:sz w:val="24"/>
          <w:szCs w:val="24"/>
        </w:rPr>
        <w:t xml:space="preserve">there was </w:t>
      </w:r>
      <w:r w:rsidR="00CE650E" w:rsidRPr="00CE650E">
        <w:rPr>
          <w:color w:val="000000" w:themeColor="text1"/>
          <w:sz w:val="24"/>
          <w:szCs w:val="24"/>
        </w:rPr>
        <w:t xml:space="preserve">one auditor </w:t>
      </w:r>
      <w:r>
        <w:rPr>
          <w:color w:val="000000" w:themeColor="text1"/>
          <w:sz w:val="24"/>
          <w:szCs w:val="24"/>
        </w:rPr>
        <w:t xml:space="preserve">for </w:t>
      </w:r>
      <w:r w:rsidR="00CE650E" w:rsidRPr="00CE650E">
        <w:rPr>
          <w:color w:val="000000" w:themeColor="text1"/>
          <w:sz w:val="24"/>
          <w:szCs w:val="24"/>
        </w:rPr>
        <w:t xml:space="preserve">the </w:t>
      </w:r>
      <w:r w:rsidR="00CE650E">
        <w:rPr>
          <w:color w:val="000000" w:themeColor="text1"/>
          <w:sz w:val="24"/>
          <w:szCs w:val="24"/>
        </w:rPr>
        <w:t>governorate.</w:t>
      </w:r>
      <w:r w:rsidR="008C50FA" w:rsidRPr="00112D00">
        <w:rPr>
          <w:color w:val="000000" w:themeColor="text1"/>
          <w:sz w:val="24"/>
          <w:szCs w:val="24"/>
        </w:rPr>
        <w:t xml:space="preserve"> </w:t>
      </w:r>
    </w:p>
    <w:p w:rsidR="00CE650E" w:rsidRDefault="00CE650E" w:rsidP="00CE650E">
      <w:pPr>
        <w:jc w:val="lowKashida"/>
        <w:rPr>
          <w:color w:val="000000" w:themeColor="text1"/>
          <w:sz w:val="24"/>
          <w:szCs w:val="24"/>
          <w:rtl/>
        </w:rPr>
      </w:pPr>
    </w:p>
    <w:p w:rsidR="00CE650E" w:rsidRPr="008B2338" w:rsidRDefault="00CE650E" w:rsidP="009705F8">
      <w:pPr>
        <w:jc w:val="lowKashida"/>
        <w:rPr>
          <w:b/>
          <w:bCs/>
          <w:color w:val="000000" w:themeColor="text1"/>
          <w:sz w:val="24"/>
          <w:szCs w:val="24"/>
        </w:rPr>
      </w:pPr>
      <w:r w:rsidRPr="008B2338">
        <w:rPr>
          <w:rFonts w:hint="cs"/>
          <w:b/>
          <w:bCs/>
          <w:color w:val="000000" w:themeColor="text1"/>
          <w:sz w:val="24"/>
          <w:szCs w:val="24"/>
          <w:rtl/>
        </w:rPr>
        <w:t>2.</w:t>
      </w:r>
      <w:r>
        <w:rPr>
          <w:b/>
          <w:bCs/>
          <w:color w:val="000000" w:themeColor="text1"/>
          <w:sz w:val="24"/>
          <w:szCs w:val="24"/>
        </w:rPr>
        <w:t>5</w:t>
      </w:r>
      <w:r w:rsidRPr="008B2338">
        <w:rPr>
          <w:b/>
          <w:bCs/>
          <w:color w:val="000000" w:themeColor="text1"/>
          <w:sz w:val="24"/>
          <w:szCs w:val="24"/>
        </w:rPr>
        <w:t>.</w:t>
      </w:r>
      <w:r>
        <w:rPr>
          <w:b/>
          <w:bCs/>
          <w:color w:val="000000" w:themeColor="text1"/>
          <w:sz w:val="24"/>
          <w:szCs w:val="24"/>
        </w:rPr>
        <w:t>3</w:t>
      </w:r>
      <w:r w:rsidRPr="008B2338">
        <w:rPr>
          <w:b/>
          <w:bCs/>
          <w:color w:val="000000" w:themeColor="text1"/>
          <w:sz w:val="24"/>
          <w:szCs w:val="24"/>
        </w:rPr>
        <w:t xml:space="preserve"> Coding</w:t>
      </w:r>
    </w:p>
    <w:p w:rsidR="00CE650E" w:rsidRDefault="00CE650E" w:rsidP="00CE650E">
      <w:pPr>
        <w:jc w:val="lowKashida"/>
        <w:rPr>
          <w:color w:val="000000" w:themeColor="text1"/>
          <w:sz w:val="24"/>
          <w:szCs w:val="24"/>
        </w:rPr>
      </w:pPr>
      <w:r w:rsidRPr="008B2338">
        <w:rPr>
          <w:color w:val="000000" w:themeColor="text1"/>
          <w:sz w:val="24"/>
          <w:szCs w:val="24"/>
        </w:rPr>
        <w:t xml:space="preserve">The economic activity variable underwent coding according to the West Bank and Gaza Strip Standard Commodities Classification, based on the United Nations ISIC-4. Economic activity for all employed and ever-employed individuals was classified at the fifth-digit-level. The occupations were coded on the basis of the International Standard Occupational Classification of 2008 </w:t>
      </w:r>
      <w:r w:rsidRPr="00E0407E">
        <w:rPr>
          <w:color w:val="000000" w:themeColor="text1"/>
          <w:sz w:val="24"/>
          <w:szCs w:val="24"/>
        </w:rPr>
        <w:t>on the sixth level</w:t>
      </w:r>
      <w:r w:rsidRPr="008B2338">
        <w:rPr>
          <w:color w:val="000000" w:themeColor="text1"/>
          <w:sz w:val="24"/>
          <w:szCs w:val="24"/>
        </w:rPr>
        <w:t xml:space="preserve"> (ISCO-08)</w:t>
      </w:r>
      <w:r>
        <w:rPr>
          <w:color w:val="000000" w:themeColor="text1"/>
          <w:sz w:val="24"/>
          <w:szCs w:val="24"/>
        </w:rPr>
        <w:t xml:space="preserve"> </w:t>
      </w:r>
      <w:r w:rsidR="00B43120">
        <w:rPr>
          <w:color w:val="000000" w:themeColor="text1"/>
          <w:sz w:val="24"/>
          <w:szCs w:val="24"/>
        </w:rPr>
        <w:t xml:space="preserve">and </w:t>
      </w:r>
      <w:r w:rsidRPr="00E0407E">
        <w:rPr>
          <w:color w:val="000000" w:themeColor="text1"/>
          <w:sz w:val="24"/>
          <w:szCs w:val="24"/>
        </w:rPr>
        <w:t xml:space="preserve">scientific disciplines </w:t>
      </w:r>
      <w:r w:rsidR="00B43120">
        <w:rPr>
          <w:color w:val="000000" w:themeColor="text1"/>
          <w:sz w:val="24"/>
          <w:szCs w:val="24"/>
        </w:rPr>
        <w:t>we</w:t>
      </w:r>
      <w:r w:rsidRPr="00E0407E">
        <w:rPr>
          <w:color w:val="000000" w:themeColor="text1"/>
          <w:sz w:val="24"/>
          <w:szCs w:val="24"/>
        </w:rPr>
        <w:t>re encoded on the sixth level of reduction</w:t>
      </w:r>
      <w:r w:rsidR="0042686C">
        <w:rPr>
          <w:color w:val="000000" w:themeColor="text1"/>
          <w:sz w:val="24"/>
          <w:szCs w:val="24"/>
        </w:rPr>
        <w:t>.</w:t>
      </w:r>
    </w:p>
    <w:p w:rsidR="00B43120" w:rsidRDefault="00B43120" w:rsidP="00CE650E">
      <w:pPr>
        <w:jc w:val="lowKashida"/>
        <w:rPr>
          <w:color w:val="000000" w:themeColor="text1"/>
          <w:sz w:val="24"/>
          <w:szCs w:val="24"/>
          <w:rtl/>
        </w:rPr>
      </w:pPr>
    </w:p>
    <w:p w:rsidR="005222B3" w:rsidRDefault="005222B3" w:rsidP="00CE650E">
      <w:pPr>
        <w:jc w:val="lowKashida"/>
        <w:rPr>
          <w:color w:val="000000" w:themeColor="text1"/>
          <w:sz w:val="24"/>
          <w:szCs w:val="24"/>
        </w:rPr>
      </w:pPr>
    </w:p>
    <w:p w:rsidR="0042686C" w:rsidRPr="00112D00" w:rsidRDefault="0042686C" w:rsidP="009705F8">
      <w:pPr>
        <w:jc w:val="lowKashida"/>
        <w:rPr>
          <w:b/>
          <w:bCs/>
          <w:color w:val="000000" w:themeColor="text1"/>
          <w:sz w:val="24"/>
          <w:szCs w:val="24"/>
        </w:rPr>
      </w:pPr>
      <w:r w:rsidRPr="00112D00">
        <w:rPr>
          <w:rFonts w:hint="cs"/>
          <w:b/>
          <w:bCs/>
          <w:color w:val="000000" w:themeColor="text1"/>
          <w:sz w:val="24"/>
          <w:szCs w:val="24"/>
          <w:rtl/>
        </w:rPr>
        <w:lastRenderedPageBreak/>
        <w:t>2</w:t>
      </w:r>
      <w:r w:rsidRPr="00112D00">
        <w:rPr>
          <w:b/>
          <w:bCs/>
          <w:color w:val="000000" w:themeColor="text1"/>
          <w:sz w:val="24"/>
          <w:szCs w:val="24"/>
        </w:rPr>
        <w:t>.</w:t>
      </w:r>
      <w:r>
        <w:rPr>
          <w:b/>
          <w:bCs/>
          <w:color w:val="000000" w:themeColor="text1"/>
          <w:sz w:val="24"/>
          <w:szCs w:val="24"/>
        </w:rPr>
        <w:t>6</w:t>
      </w:r>
      <w:r w:rsidRPr="00112D00">
        <w:rPr>
          <w:b/>
          <w:bCs/>
          <w:color w:val="000000" w:themeColor="text1"/>
          <w:sz w:val="24"/>
          <w:szCs w:val="24"/>
        </w:rPr>
        <w:t xml:space="preserve"> Data Processing </w:t>
      </w:r>
    </w:p>
    <w:p w:rsidR="00E02351" w:rsidRPr="00E02351" w:rsidRDefault="00E02351" w:rsidP="00E02351">
      <w:pPr>
        <w:pStyle w:val="BodyText"/>
        <w:ind w:left="142" w:right="-2" w:hanging="142"/>
        <w:rPr>
          <w:sz w:val="24"/>
          <w:szCs w:val="24"/>
        </w:rPr>
      </w:pPr>
      <w:r w:rsidRPr="00E02351">
        <w:rPr>
          <w:sz w:val="24"/>
          <w:szCs w:val="24"/>
        </w:rPr>
        <w:t xml:space="preserve">The data processing stage consisted of the following operations: </w:t>
      </w:r>
    </w:p>
    <w:p w:rsidR="00E02351" w:rsidRPr="00E02351" w:rsidRDefault="00E02351" w:rsidP="004A307A">
      <w:pPr>
        <w:pStyle w:val="BodyText"/>
        <w:numPr>
          <w:ilvl w:val="0"/>
          <w:numId w:val="11"/>
        </w:numPr>
        <w:tabs>
          <w:tab w:val="clear" w:pos="720"/>
        </w:tabs>
        <w:overflowPunct/>
        <w:autoSpaceDE/>
        <w:autoSpaceDN/>
        <w:bidi w:val="0"/>
        <w:adjustRightInd/>
        <w:ind w:left="360" w:right="-2"/>
        <w:jc w:val="left"/>
        <w:textAlignment w:val="auto"/>
        <w:rPr>
          <w:sz w:val="24"/>
          <w:szCs w:val="24"/>
        </w:rPr>
      </w:pPr>
      <w:r w:rsidRPr="00E02351">
        <w:rPr>
          <w:sz w:val="24"/>
          <w:szCs w:val="24"/>
        </w:rPr>
        <w:t xml:space="preserve">Editing and coding </w:t>
      </w:r>
      <w:r w:rsidR="00B43120">
        <w:rPr>
          <w:sz w:val="24"/>
          <w:szCs w:val="24"/>
        </w:rPr>
        <w:t>prior to</w:t>
      </w:r>
      <w:r w:rsidRPr="00E02351">
        <w:rPr>
          <w:sz w:val="24"/>
          <w:szCs w:val="24"/>
        </w:rPr>
        <w:t xml:space="preserve"> data entry: All questionnaires were edited and coded in the     office using the same instructions adopted for editing in the field.   </w:t>
      </w:r>
    </w:p>
    <w:p w:rsidR="00E02351" w:rsidRPr="00E02351" w:rsidRDefault="00E02351" w:rsidP="004A307A">
      <w:pPr>
        <w:pStyle w:val="BodyText"/>
        <w:numPr>
          <w:ilvl w:val="0"/>
          <w:numId w:val="11"/>
        </w:numPr>
        <w:tabs>
          <w:tab w:val="clear" w:pos="720"/>
        </w:tabs>
        <w:overflowPunct/>
        <w:autoSpaceDE/>
        <w:autoSpaceDN/>
        <w:bidi w:val="0"/>
        <w:adjustRightInd/>
        <w:ind w:left="360" w:right="-2"/>
        <w:jc w:val="left"/>
        <w:textAlignment w:val="auto"/>
        <w:rPr>
          <w:sz w:val="24"/>
          <w:szCs w:val="24"/>
        </w:rPr>
      </w:pPr>
      <w:r w:rsidRPr="00E02351">
        <w:rPr>
          <w:sz w:val="24"/>
          <w:szCs w:val="24"/>
        </w:rPr>
        <w:t>Data entry: At this stage, data w</w:t>
      </w:r>
      <w:r w:rsidR="00B43120">
        <w:rPr>
          <w:sz w:val="24"/>
          <w:szCs w:val="24"/>
        </w:rPr>
        <w:t>ere</w:t>
      </w:r>
      <w:r w:rsidRPr="00E02351">
        <w:rPr>
          <w:sz w:val="24"/>
          <w:szCs w:val="24"/>
        </w:rPr>
        <w:t xml:space="preserve"> entered into the computer using a data entry template designed in Access. The data entry program was prepared to satisfy a number of requirements such as:  </w:t>
      </w:r>
    </w:p>
    <w:p w:rsidR="00E02351" w:rsidRP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 xml:space="preserve">Duplication of the questionnaires on the computer screen. </w:t>
      </w:r>
    </w:p>
    <w:p w:rsidR="00E02351" w:rsidRP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 xml:space="preserve">Logic and consistency check of data entered. </w:t>
      </w:r>
    </w:p>
    <w:p w:rsidR="00E02351" w:rsidRP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 xml:space="preserve">Possibility for internal editing of question answers. </w:t>
      </w:r>
    </w:p>
    <w:p w:rsidR="00E02351" w:rsidRP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 xml:space="preserve">Maintaining a minimum of digital data entry and field work errors. </w:t>
      </w:r>
    </w:p>
    <w:p w:rsid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User</w:t>
      </w:r>
      <w:r w:rsidR="00B43120">
        <w:rPr>
          <w:sz w:val="24"/>
          <w:szCs w:val="24"/>
        </w:rPr>
        <w:t>-</w:t>
      </w:r>
      <w:r w:rsidRPr="00E02351">
        <w:rPr>
          <w:sz w:val="24"/>
          <w:szCs w:val="24"/>
        </w:rPr>
        <w:t>friendly handling</w:t>
      </w:r>
      <w:r w:rsidR="00FD4F5B">
        <w:rPr>
          <w:sz w:val="24"/>
          <w:szCs w:val="24"/>
        </w:rPr>
        <w:t>.</w:t>
      </w:r>
      <w:r w:rsidRPr="00E02351">
        <w:rPr>
          <w:rFonts w:hint="cs"/>
          <w:sz w:val="24"/>
          <w:szCs w:val="24"/>
          <w:rtl/>
        </w:rPr>
        <w:t xml:space="preserve"> </w:t>
      </w:r>
    </w:p>
    <w:p w:rsidR="00E02351" w:rsidRPr="00E02351" w:rsidRDefault="00E02351" w:rsidP="004A307A">
      <w:pPr>
        <w:pStyle w:val="BodyText"/>
        <w:numPr>
          <w:ilvl w:val="0"/>
          <w:numId w:val="10"/>
        </w:numPr>
        <w:tabs>
          <w:tab w:val="clear" w:pos="1080"/>
        </w:tabs>
        <w:overflowPunct/>
        <w:autoSpaceDE/>
        <w:autoSpaceDN/>
        <w:bidi w:val="0"/>
        <w:adjustRightInd/>
        <w:ind w:left="720" w:right="-2"/>
        <w:jc w:val="left"/>
        <w:textAlignment w:val="auto"/>
        <w:rPr>
          <w:sz w:val="24"/>
          <w:szCs w:val="24"/>
        </w:rPr>
      </w:pPr>
      <w:r w:rsidRPr="00E02351">
        <w:rPr>
          <w:sz w:val="24"/>
          <w:szCs w:val="24"/>
        </w:rPr>
        <w:t xml:space="preserve">Possibility of transferring data into another format to be used and analyzed using other statistical analytic systems such as SPSS. </w:t>
      </w:r>
    </w:p>
    <w:p w:rsidR="0042686C" w:rsidRPr="00112D00" w:rsidRDefault="0042686C" w:rsidP="0042686C">
      <w:pPr>
        <w:jc w:val="lowKashida"/>
        <w:rPr>
          <w:color w:val="000000" w:themeColor="text1"/>
          <w:sz w:val="24"/>
          <w:szCs w:val="24"/>
        </w:rPr>
      </w:pPr>
    </w:p>
    <w:p w:rsidR="0042686C" w:rsidRPr="00112D00" w:rsidRDefault="0042686C" w:rsidP="003B2083">
      <w:pPr>
        <w:jc w:val="lowKashida"/>
        <w:rPr>
          <w:color w:val="000000" w:themeColor="text1"/>
          <w:sz w:val="24"/>
          <w:szCs w:val="24"/>
        </w:rPr>
      </w:pPr>
      <w:r w:rsidRPr="00112D00">
        <w:rPr>
          <w:color w:val="000000" w:themeColor="text1"/>
          <w:sz w:val="24"/>
          <w:szCs w:val="24"/>
        </w:rPr>
        <w:t xml:space="preserve">Data entry began on </w:t>
      </w:r>
      <w:r w:rsidR="003B2083">
        <w:rPr>
          <w:color w:val="000000" w:themeColor="text1"/>
          <w:sz w:val="24"/>
          <w:szCs w:val="24"/>
        </w:rPr>
        <w:t>April</w:t>
      </w:r>
      <w:r w:rsidRPr="00112D00">
        <w:rPr>
          <w:color w:val="000000" w:themeColor="text1"/>
          <w:sz w:val="24"/>
          <w:szCs w:val="24"/>
        </w:rPr>
        <w:t xml:space="preserve"> </w:t>
      </w:r>
      <w:r w:rsidR="003B2083">
        <w:rPr>
          <w:color w:val="000000" w:themeColor="text1"/>
          <w:sz w:val="24"/>
          <w:szCs w:val="24"/>
        </w:rPr>
        <w:t>17</w:t>
      </w:r>
      <w:r w:rsidRPr="00112D00">
        <w:rPr>
          <w:color w:val="000000" w:themeColor="text1"/>
          <w:sz w:val="24"/>
          <w:szCs w:val="24"/>
        </w:rPr>
        <w:t xml:space="preserve">, 2013 and finished on </w:t>
      </w:r>
      <w:r w:rsidR="003B2083">
        <w:rPr>
          <w:color w:val="000000" w:themeColor="text1"/>
          <w:sz w:val="24"/>
          <w:szCs w:val="24"/>
        </w:rPr>
        <w:t>July</w:t>
      </w:r>
      <w:r w:rsidRPr="00112D00">
        <w:rPr>
          <w:color w:val="000000" w:themeColor="text1"/>
          <w:sz w:val="24"/>
          <w:szCs w:val="24"/>
        </w:rPr>
        <w:t xml:space="preserve"> </w:t>
      </w:r>
      <w:r w:rsidR="003B2083">
        <w:rPr>
          <w:color w:val="000000" w:themeColor="text1"/>
          <w:sz w:val="24"/>
          <w:szCs w:val="24"/>
        </w:rPr>
        <w:t>14</w:t>
      </w:r>
      <w:r w:rsidRPr="00112D00">
        <w:rPr>
          <w:color w:val="000000" w:themeColor="text1"/>
          <w:sz w:val="24"/>
          <w:szCs w:val="24"/>
        </w:rPr>
        <w:t>, 2013. Data cleaning and checking processes were initiated simultaneously with the data entry. Thorough data quality checks and consistency checks were carried out</w:t>
      </w:r>
      <w:r w:rsidR="00FD4F5B">
        <w:rPr>
          <w:color w:val="000000" w:themeColor="text1"/>
          <w:sz w:val="24"/>
          <w:szCs w:val="24"/>
        </w:rPr>
        <w:t xml:space="preserve"> and</w:t>
      </w:r>
      <w:r w:rsidRPr="00112D00">
        <w:rPr>
          <w:color w:val="000000" w:themeColor="text1"/>
          <w:sz w:val="24"/>
          <w:szCs w:val="24"/>
        </w:rPr>
        <w:t xml:space="preserve"> SPSS for Windows version 10.0 was used to perform </w:t>
      </w:r>
      <w:r w:rsidR="00B43120">
        <w:rPr>
          <w:color w:val="000000" w:themeColor="text1"/>
          <w:sz w:val="24"/>
          <w:szCs w:val="24"/>
        </w:rPr>
        <w:t xml:space="preserve">the </w:t>
      </w:r>
      <w:r w:rsidRPr="00112D00">
        <w:rPr>
          <w:color w:val="000000" w:themeColor="text1"/>
          <w:sz w:val="24"/>
          <w:szCs w:val="24"/>
        </w:rPr>
        <w:t>final tabulation of results.</w:t>
      </w:r>
    </w:p>
    <w:p w:rsidR="00846B84" w:rsidRDefault="00846B84">
      <w:pPr>
        <w:jc w:val="lowKashida"/>
        <w:rPr>
          <w:color w:val="FF0000"/>
          <w:sz w:val="24"/>
          <w:szCs w:val="24"/>
          <w:rtl/>
        </w:rPr>
      </w:pPr>
    </w:p>
    <w:p w:rsidR="001A5CBD" w:rsidRPr="00C0417C" w:rsidRDefault="001A5CBD" w:rsidP="009705F8">
      <w:pPr>
        <w:jc w:val="lowKashida"/>
        <w:rPr>
          <w:b/>
          <w:bCs/>
          <w:color w:val="000000" w:themeColor="text1"/>
          <w:sz w:val="24"/>
          <w:szCs w:val="24"/>
        </w:rPr>
      </w:pPr>
      <w:r w:rsidRPr="00C0417C">
        <w:rPr>
          <w:b/>
          <w:bCs/>
          <w:color w:val="000000" w:themeColor="text1"/>
          <w:sz w:val="24"/>
          <w:szCs w:val="24"/>
        </w:rPr>
        <w:t>2.</w:t>
      </w:r>
      <w:r>
        <w:rPr>
          <w:rFonts w:hint="cs"/>
          <w:b/>
          <w:bCs/>
          <w:color w:val="000000" w:themeColor="text1"/>
          <w:sz w:val="24"/>
          <w:szCs w:val="24"/>
          <w:rtl/>
        </w:rPr>
        <w:t>7</w:t>
      </w:r>
      <w:r w:rsidRPr="00C0417C">
        <w:rPr>
          <w:b/>
          <w:bCs/>
          <w:color w:val="000000" w:themeColor="text1"/>
          <w:sz w:val="24"/>
          <w:szCs w:val="24"/>
        </w:rPr>
        <w:t xml:space="preserve"> </w:t>
      </w:r>
      <w:r w:rsidRPr="0008683F">
        <w:rPr>
          <w:b/>
          <w:bCs/>
          <w:color w:val="000000" w:themeColor="text1"/>
          <w:sz w:val="24"/>
          <w:szCs w:val="24"/>
        </w:rPr>
        <w:t>Possibility of Comparison</w:t>
      </w:r>
    </w:p>
    <w:p w:rsidR="002E7681" w:rsidRDefault="00B43120" w:rsidP="00E13DD9">
      <w:pPr>
        <w:jc w:val="both"/>
        <w:rPr>
          <w:color w:val="000000" w:themeColor="text1"/>
          <w:sz w:val="24"/>
          <w:szCs w:val="24"/>
          <w:rtl/>
        </w:rPr>
      </w:pPr>
      <w:r>
        <w:rPr>
          <w:color w:val="000000" w:themeColor="text1"/>
          <w:sz w:val="24"/>
          <w:szCs w:val="24"/>
        </w:rPr>
        <w:t>At this stage, c</w:t>
      </w:r>
      <w:r w:rsidR="001A5CBD" w:rsidRPr="0008683F">
        <w:rPr>
          <w:color w:val="000000" w:themeColor="text1"/>
          <w:sz w:val="24"/>
          <w:szCs w:val="24"/>
        </w:rPr>
        <w:t xml:space="preserve">omparison </w:t>
      </w:r>
      <w:r>
        <w:rPr>
          <w:color w:val="000000" w:themeColor="text1"/>
          <w:sz w:val="24"/>
          <w:szCs w:val="24"/>
        </w:rPr>
        <w:t>can be</w:t>
      </w:r>
      <w:r w:rsidR="001A5CBD" w:rsidRPr="0008683F">
        <w:rPr>
          <w:color w:val="000000" w:themeColor="text1"/>
          <w:sz w:val="24"/>
          <w:szCs w:val="24"/>
        </w:rPr>
        <w:t xml:space="preserve"> made for time series period</w:t>
      </w:r>
      <w:r>
        <w:rPr>
          <w:color w:val="000000" w:themeColor="text1"/>
          <w:sz w:val="24"/>
          <w:szCs w:val="24"/>
        </w:rPr>
        <w:t>s</w:t>
      </w:r>
      <w:r w:rsidR="001A5CBD" w:rsidRPr="0008683F">
        <w:rPr>
          <w:color w:val="000000" w:themeColor="text1"/>
          <w:sz w:val="24"/>
          <w:szCs w:val="24"/>
        </w:rPr>
        <w:t xml:space="preserve"> and other sources.</w:t>
      </w:r>
      <w:r w:rsidR="001A5CBD" w:rsidRPr="0008683F">
        <w:rPr>
          <w:rFonts w:hint="cs"/>
          <w:color w:val="000000" w:themeColor="text1"/>
          <w:sz w:val="24"/>
          <w:szCs w:val="24"/>
          <w:rtl/>
        </w:rPr>
        <w:t xml:space="preserve">  </w:t>
      </w:r>
      <w:r w:rsidR="00E13DD9" w:rsidRPr="00E13DD9">
        <w:rPr>
          <w:color w:val="000000" w:themeColor="text1"/>
          <w:sz w:val="24"/>
          <w:szCs w:val="24"/>
        </w:rPr>
        <w:t>Where the survey results were compared with the data in 2010.</w:t>
      </w:r>
      <w:r w:rsidR="00E13DD9">
        <w:rPr>
          <w:color w:val="000000" w:themeColor="text1"/>
          <w:sz w:val="24"/>
          <w:szCs w:val="24"/>
        </w:rPr>
        <w:t xml:space="preserve">  </w:t>
      </w:r>
      <w:r w:rsidR="00411745">
        <w:rPr>
          <w:color w:val="000000" w:themeColor="text1"/>
          <w:sz w:val="24"/>
          <w:szCs w:val="24"/>
        </w:rPr>
        <w:t xml:space="preserve">The data were </w:t>
      </w:r>
      <w:r w:rsidR="002E7681" w:rsidRPr="002E7681">
        <w:rPr>
          <w:color w:val="000000" w:themeColor="text1"/>
          <w:sz w:val="24"/>
          <w:szCs w:val="24"/>
        </w:rPr>
        <w:t>compared with the final results of the Population, Housing and Establishment</w:t>
      </w:r>
      <w:r w:rsidR="00411745">
        <w:rPr>
          <w:color w:val="000000" w:themeColor="text1"/>
          <w:sz w:val="24"/>
          <w:szCs w:val="24"/>
        </w:rPr>
        <w:t>s Census</w:t>
      </w:r>
      <w:r w:rsidR="002E7681" w:rsidRPr="002E7681">
        <w:rPr>
          <w:color w:val="000000" w:themeColor="text1"/>
          <w:sz w:val="24"/>
          <w:szCs w:val="24"/>
        </w:rPr>
        <w:t xml:space="preserve"> of 2007 </w:t>
      </w:r>
      <w:r w:rsidR="00411745">
        <w:rPr>
          <w:color w:val="000000" w:themeColor="text1"/>
          <w:sz w:val="24"/>
          <w:szCs w:val="24"/>
        </w:rPr>
        <w:t xml:space="preserve">for </w:t>
      </w:r>
      <w:r w:rsidR="002E7681" w:rsidRPr="002E7681">
        <w:rPr>
          <w:color w:val="000000" w:themeColor="text1"/>
          <w:sz w:val="24"/>
          <w:szCs w:val="24"/>
        </w:rPr>
        <w:t>Jerusalem</w:t>
      </w:r>
      <w:r w:rsidR="00411745">
        <w:rPr>
          <w:color w:val="000000" w:themeColor="text1"/>
          <w:sz w:val="24"/>
          <w:szCs w:val="24"/>
        </w:rPr>
        <w:t xml:space="preserve"> and</w:t>
      </w:r>
      <w:r w:rsidR="002E7681" w:rsidRPr="002E7681">
        <w:rPr>
          <w:color w:val="000000" w:themeColor="text1"/>
          <w:sz w:val="24"/>
          <w:szCs w:val="24"/>
        </w:rPr>
        <w:t xml:space="preserve"> the results were very </w:t>
      </w:r>
      <w:r w:rsidR="00411745">
        <w:rPr>
          <w:color w:val="000000" w:themeColor="text1"/>
          <w:sz w:val="24"/>
          <w:szCs w:val="24"/>
        </w:rPr>
        <w:t xml:space="preserve">consistent. </w:t>
      </w:r>
    </w:p>
    <w:p w:rsidR="001A5CBD" w:rsidRPr="002E7681" w:rsidRDefault="001A5CBD" w:rsidP="002E7681">
      <w:pPr>
        <w:jc w:val="both"/>
        <w:rPr>
          <w:color w:val="000000" w:themeColor="text1"/>
          <w:sz w:val="24"/>
          <w:szCs w:val="24"/>
        </w:rPr>
      </w:pPr>
    </w:p>
    <w:p w:rsidR="00846B84" w:rsidRPr="00060858" w:rsidRDefault="003F6F6D" w:rsidP="009705F8">
      <w:pPr>
        <w:jc w:val="both"/>
        <w:rPr>
          <w:b/>
          <w:bCs/>
          <w:sz w:val="24"/>
          <w:szCs w:val="24"/>
        </w:rPr>
      </w:pPr>
      <w:r>
        <w:rPr>
          <w:b/>
          <w:bCs/>
          <w:sz w:val="24"/>
          <w:szCs w:val="24"/>
        </w:rPr>
        <w:t>2</w:t>
      </w:r>
      <w:r w:rsidR="00846B84" w:rsidRPr="00060858">
        <w:rPr>
          <w:b/>
          <w:bCs/>
          <w:sz w:val="24"/>
          <w:szCs w:val="24"/>
        </w:rPr>
        <w:t>.</w:t>
      </w:r>
      <w:r w:rsidR="001A5CBD">
        <w:rPr>
          <w:rFonts w:hint="cs"/>
          <w:b/>
          <w:bCs/>
          <w:sz w:val="24"/>
          <w:szCs w:val="24"/>
          <w:rtl/>
        </w:rPr>
        <w:t>8</w:t>
      </w:r>
      <w:r w:rsidR="00846B84" w:rsidRPr="00060858">
        <w:rPr>
          <w:b/>
          <w:bCs/>
          <w:sz w:val="24"/>
          <w:szCs w:val="24"/>
        </w:rPr>
        <w:t xml:space="preserve"> Accuracy of the Data</w:t>
      </w:r>
    </w:p>
    <w:p w:rsidR="00595424" w:rsidRPr="00595424" w:rsidRDefault="00595424" w:rsidP="00846B84">
      <w:pPr>
        <w:jc w:val="both"/>
        <w:rPr>
          <w:sz w:val="24"/>
          <w:szCs w:val="24"/>
        </w:rPr>
      </w:pPr>
    </w:p>
    <w:p w:rsidR="00846B84" w:rsidRPr="00595424" w:rsidRDefault="003F6F6D" w:rsidP="009705F8">
      <w:pPr>
        <w:jc w:val="both"/>
        <w:rPr>
          <w:b/>
          <w:bCs/>
          <w:sz w:val="24"/>
          <w:szCs w:val="24"/>
        </w:rPr>
      </w:pPr>
      <w:r w:rsidRPr="00595424">
        <w:rPr>
          <w:b/>
          <w:bCs/>
          <w:sz w:val="24"/>
          <w:szCs w:val="24"/>
        </w:rPr>
        <w:t>2</w:t>
      </w:r>
      <w:r w:rsidR="00846B84" w:rsidRPr="00595424">
        <w:rPr>
          <w:b/>
          <w:bCs/>
          <w:sz w:val="24"/>
          <w:szCs w:val="24"/>
        </w:rPr>
        <w:t>.</w:t>
      </w:r>
      <w:r w:rsidR="001A5CBD" w:rsidRPr="00595424">
        <w:rPr>
          <w:rFonts w:hint="cs"/>
          <w:b/>
          <w:bCs/>
          <w:sz w:val="24"/>
          <w:szCs w:val="24"/>
          <w:rtl/>
        </w:rPr>
        <w:t>8</w:t>
      </w:r>
      <w:r w:rsidR="00846B84" w:rsidRPr="00595424">
        <w:rPr>
          <w:b/>
          <w:bCs/>
          <w:sz w:val="24"/>
          <w:szCs w:val="24"/>
        </w:rPr>
        <w:t>.1 Statistical Errors</w:t>
      </w:r>
    </w:p>
    <w:p w:rsidR="00846B84" w:rsidRDefault="00846B84" w:rsidP="007D3265">
      <w:pPr>
        <w:jc w:val="both"/>
        <w:rPr>
          <w:b/>
          <w:bCs/>
          <w:rtl/>
        </w:rPr>
      </w:pPr>
      <w:r w:rsidRPr="00060858">
        <w:rPr>
          <w:sz w:val="24"/>
          <w:szCs w:val="24"/>
        </w:rPr>
        <w:t xml:space="preserve">Data of this survey can be affected by statistical errors due to use of </w:t>
      </w:r>
      <w:r w:rsidR="003300B6">
        <w:rPr>
          <w:sz w:val="24"/>
          <w:szCs w:val="24"/>
        </w:rPr>
        <w:t>a</w:t>
      </w:r>
      <w:r w:rsidRPr="00060858">
        <w:rPr>
          <w:sz w:val="24"/>
          <w:szCs w:val="24"/>
        </w:rPr>
        <w:t xml:space="preserve"> sample. Variance was calculated for the most important indicators and </w:t>
      </w:r>
      <w:r w:rsidR="003300B6">
        <w:rPr>
          <w:sz w:val="24"/>
          <w:szCs w:val="24"/>
        </w:rPr>
        <w:t xml:space="preserve">demonstrates </w:t>
      </w:r>
      <w:r w:rsidRPr="00060858">
        <w:rPr>
          <w:sz w:val="24"/>
          <w:szCs w:val="24"/>
        </w:rPr>
        <w:t xml:space="preserve">the ability to disseminate results </w:t>
      </w:r>
      <w:r w:rsidR="003300B6">
        <w:rPr>
          <w:sz w:val="24"/>
          <w:szCs w:val="24"/>
        </w:rPr>
        <w:t>for</w:t>
      </w:r>
      <w:r w:rsidRPr="00060858">
        <w:rPr>
          <w:sz w:val="24"/>
          <w:szCs w:val="24"/>
        </w:rPr>
        <w:t xml:space="preserve"> Jerusalem </w:t>
      </w:r>
      <w:r w:rsidR="007D3265">
        <w:rPr>
          <w:sz w:val="24"/>
          <w:szCs w:val="24"/>
        </w:rPr>
        <w:t>g</w:t>
      </w:r>
      <w:r w:rsidRPr="00060858">
        <w:rPr>
          <w:sz w:val="24"/>
          <w:szCs w:val="24"/>
        </w:rPr>
        <w:t xml:space="preserve">overnorate. However, dissemination of data </w:t>
      </w:r>
      <w:r w:rsidR="003300B6">
        <w:rPr>
          <w:sz w:val="24"/>
          <w:szCs w:val="24"/>
        </w:rPr>
        <w:t xml:space="preserve">by </w:t>
      </w:r>
      <w:r w:rsidRPr="00060858">
        <w:rPr>
          <w:sz w:val="24"/>
          <w:szCs w:val="24"/>
        </w:rPr>
        <w:t>J1</w:t>
      </w:r>
      <w:r w:rsidR="003300B6">
        <w:rPr>
          <w:sz w:val="24"/>
          <w:szCs w:val="24"/>
        </w:rPr>
        <w:t xml:space="preserve"> and</w:t>
      </w:r>
      <w:r w:rsidRPr="00060858">
        <w:rPr>
          <w:sz w:val="24"/>
          <w:szCs w:val="24"/>
        </w:rPr>
        <w:t xml:space="preserve"> J2</w:t>
      </w:r>
      <w:r w:rsidR="003300B6">
        <w:rPr>
          <w:sz w:val="24"/>
          <w:szCs w:val="24"/>
        </w:rPr>
        <w:t xml:space="preserve"> area</w:t>
      </w:r>
      <w:r w:rsidRPr="00060858">
        <w:rPr>
          <w:sz w:val="24"/>
          <w:szCs w:val="24"/>
        </w:rPr>
        <w:t xml:space="preserve"> indicates values with </w:t>
      </w:r>
      <w:r w:rsidR="003300B6">
        <w:rPr>
          <w:sz w:val="24"/>
          <w:szCs w:val="24"/>
        </w:rPr>
        <w:t xml:space="preserve">a </w:t>
      </w:r>
      <w:r w:rsidRPr="00060858">
        <w:rPr>
          <w:sz w:val="24"/>
          <w:szCs w:val="24"/>
        </w:rPr>
        <w:t>high variance</w:t>
      </w:r>
      <w:r w:rsidR="003300B6">
        <w:rPr>
          <w:sz w:val="24"/>
          <w:szCs w:val="24"/>
        </w:rPr>
        <w:t>,</w:t>
      </w:r>
      <w:r w:rsidRPr="00060858">
        <w:rPr>
          <w:sz w:val="24"/>
          <w:szCs w:val="24"/>
        </w:rPr>
        <w:t xml:space="preserve"> as explained in the following table:</w:t>
      </w:r>
      <w:r w:rsidRPr="00060858">
        <w:rPr>
          <w:b/>
          <w:bCs/>
        </w:rPr>
        <w:t xml:space="preserve"> </w:t>
      </w:r>
    </w:p>
    <w:p w:rsidR="001A5CBD" w:rsidRDefault="001A5CBD" w:rsidP="00846B84">
      <w:pPr>
        <w:jc w:val="both"/>
        <w:rPr>
          <w:b/>
          <w:bCs/>
          <w:rtl/>
        </w:rPr>
      </w:pPr>
    </w:p>
    <w:p w:rsidR="001A5CBD" w:rsidRDefault="001A5CBD" w:rsidP="00846B84">
      <w:pPr>
        <w:jc w:val="both"/>
        <w:rPr>
          <w:b/>
          <w:bCs/>
          <w:rtl/>
        </w:rPr>
      </w:pPr>
    </w:p>
    <w:p w:rsidR="001A5CBD" w:rsidRDefault="001A5CBD" w:rsidP="00846B84">
      <w:pPr>
        <w:jc w:val="both"/>
        <w:rPr>
          <w:b/>
          <w:bCs/>
          <w:rtl/>
        </w:rPr>
      </w:pPr>
    </w:p>
    <w:p w:rsidR="001A5CBD" w:rsidRDefault="001A5CBD" w:rsidP="00846B84">
      <w:pPr>
        <w:jc w:val="both"/>
        <w:rPr>
          <w:b/>
          <w:bCs/>
          <w:rtl/>
        </w:rPr>
      </w:pPr>
    </w:p>
    <w:p w:rsidR="001A5CBD" w:rsidRDefault="001A5CBD" w:rsidP="00846B84">
      <w:pPr>
        <w:jc w:val="both"/>
        <w:rPr>
          <w:b/>
          <w:bCs/>
          <w:rtl/>
        </w:rPr>
      </w:pPr>
    </w:p>
    <w:p w:rsidR="002C2FE6" w:rsidRDefault="002C2FE6" w:rsidP="00846B84">
      <w:pPr>
        <w:jc w:val="both"/>
        <w:rPr>
          <w:b/>
          <w:bCs/>
          <w:rtl/>
        </w:rPr>
      </w:pPr>
    </w:p>
    <w:p w:rsidR="008E3590" w:rsidRDefault="008E3590" w:rsidP="00846B84">
      <w:pPr>
        <w:jc w:val="both"/>
        <w:rPr>
          <w:b/>
          <w:bCs/>
          <w:rtl/>
        </w:rPr>
      </w:pPr>
    </w:p>
    <w:p w:rsidR="008E3590" w:rsidRDefault="008E3590" w:rsidP="00846B84">
      <w:pPr>
        <w:jc w:val="both"/>
        <w:rPr>
          <w:b/>
          <w:bCs/>
          <w:rtl/>
        </w:rPr>
      </w:pPr>
    </w:p>
    <w:p w:rsidR="008E3590" w:rsidRDefault="008E3590" w:rsidP="00846B84">
      <w:pPr>
        <w:jc w:val="both"/>
        <w:rPr>
          <w:b/>
          <w:bCs/>
          <w:rtl/>
        </w:rPr>
      </w:pPr>
    </w:p>
    <w:p w:rsidR="00E13DD9" w:rsidRDefault="00E13DD9">
      <w:pPr>
        <w:overflowPunct/>
        <w:autoSpaceDE/>
        <w:autoSpaceDN/>
        <w:adjustRightInd/>
        <w:textAlignment w:val="auto"/>
        <w:rPr>
          <w:b/>
          <w:bCs/>
          <w:sz w:val="24"/>
          <w:szCs w:val="24"/>
        </w:rPr>
      </w:pPr>
      <w:r>
        <w:rPr>
          <w:b/>
          <w:bCs/>
          <w:sz w:val="24"/>
          <w:szCs w:val="24"/>
        </w:rPr>
        <w:br w:type="page"/>
      </w:r>
    </w:p>
    <w:p w:rsidR="00846B84" w:rsidRPr="0019346A" w:rsidRDefault="003E666A" w:rsidP="003E666A">
      <w:pPr>
        <w:jc w:val="center"/>
        <w:rPr>
          <w:rFonts w:ascii="Arial" w:hAnsi="Arial" w:cs="Arial"/>
          <w:b/>
          <w:bCs/>
          <w:sz w:val="22"/>
          <w:szCs w:val="22"/>
          <w:rtl/>
        </w:rPr>
      </w:pPr>
      <w:r w:rsidRPr="0019346A">
        <w:rPr>
          <w:rFonts w:ascii="Arial" w:hAnsi="Arial" w:cs="Arial"/>
          <w:b/>
          <w:bCs/>
          <w:sz w:val="22"/>
          <w:szCs w:val="22"/>
        </w:rPr>
        <w:lastRenderedPageBreak/>
        <w:t>Variability and Estimates Account</w:t>
      </w:r>
    </w:p>
    <w:p w:rsidR="003E666A" w:rsidRPr="003E666A" w:rsidRDefault="003E666A" w:rsidP="003E666A">
      <w:pPr>
        <w:jc w:val="center"/>
        <w:rPr>
          <w:b/>
          <w:bCs/>
          <w:sz w:val="16"/>
          <w:szCs w:val="16"/>
        </w:rPr>
      </w:pPr>
    </w:p>
    <w:tbl>
      <w:tblPr>
        <w:tblW w:w="8913" w:type="dxa"/>
        <w:jc w:val="center"/>
        <w:tblInd w:w="-266" w:type="dxa"/>
        <w:tblLook w:val="04A0"/>
      </w:tblPr>
      <w:tblGrid>
        <w:gridCol w:w="3381"/>
        <w:gridCol w:w="1047"/>
        <w:gridCol w:w="1580"/>
        <w:gridCol w:w="985"/>
        <w:gridCol w:w="960"/>
        <w:gridCol w:w="960"/>
      </w:tblGrid>
      <w:tr w:rsidR="00846B84" w:rsidRPr="0019346A" w:rsidTr="000677A5">
        <w:trPr>
          <w:trHeight w:val="253"/>
          <w:jc w:val="center"/>
        </w:trPr>
        <w:tc>
          <w:tcPr>
            <w:tcW w:w="3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7D3265"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I</w:t>
            </w:r>
            <w:r w:rsidR="00846B84" w:rsidRPr="0019346A">
              <w:rPr>
                <w:rFonts w:ascii="Arial" w:hAnsi="Arial" w:cs="Arial"/>
                <w:b/>
                <w:bCs/>
                <w:color w:val="000000"/>
                <w:sz w:val="18"/>
                <w:szCs w:val="18"/>
                <w:lang w:eastAsia="en-GB"/>
              </w:rPr>
              <w:t>ndicator</w:t>
            </w:r>
          </w:p>
        </w:tc>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Estimate</w:t>
            </w:r>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46B84" w:rsidRPr="0019346A" w:rsidRDefault="00846B84"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Standard Error</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C.V %</w:t>
            </w:r>
          </w:p>
        </w:tc>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46B84" w:rsidRPr="0019346A" w:rsidRDefault="00846B84" w:rsidP="007D3265">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 xml:space="preserve">95% </w:t>
            </w:r>
            <w:r w:rsidR="007D3265" w:rsidRPr="0019346A">
              <w:rPr>
                <w:rFonts w:ascii="Arial" w:hAnsi="Arial" w:cs="Arial"/>
                <w:b/>
                <w:bCs/>
                <w:color w:val="000000"/>
                <w:sz w:val="18"/>
                <w:szCs w:val="18"/>
                <w:lang w:eastAsia="en-GB"/>
              </w:rPr>
              <w:t>C</w:t>
            </w:r>
            <w:r w:rsidRPr="0019346A">
              <w:rPr>
                <w:rFonts w:ascii="Arial" w:hAnsi="Arial" w:cs="Arial"/>
                <w:b/>
                <w:bCs/>
                <w:color w:val="000000"/>
                <w:sz w:val="18"/>
                <w:szCs w:val="18"/>
                <w:lang w:eastAsia="en-GB"/>
              </w:rPr>
              <w:t>onfidence Interval</w:t>
            </w:r>
          </w:p>
        </w:tc>
      </w:tr>
      <w:tr w:rsidR="00846B84" w:rsidRPr="0019346A" w:rsidTr="000677A5">
        <w:trPr>
          <w:trHeight w:val="253"/>
          <w:jc w:val="center"/>
        </w:trPr>
        <w:tc>
          <w:tcPr>
            <w:tcW w:w="33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10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15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1920"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r>
      <w:tr w:rsidR="00846B84" w:rsidRPr="0019346A" w:rsidTr="000677A5">
        <w:trPr>
          <w:trHeight w:val="20"/>
          <w:jc w:val="center"/>
        </w:trPr>
        <w:tc>
          <w:tcPr>
            <w:tcW w:w="33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10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15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b/>
                <w:bCs/>
                <w:color w:val="000000"/>
                <w:sz w:val="18"/>
                <w:szCs w:val="18"/>
                <w:lang w:val="en-GB" w:eastAsia="en-GB"/>
              </w:rPr>
            </w:pPr>
          </w:p>
        </w:tc>
        <w:tc>
          <w:tcPr>
            <w:tcW w:w="960" w:type="dxa"/>
            <w:tcBorders>
              <w:top w:val="nil"/>
              <w:left w:val="nil"/>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Lower</w:t>
            </w:r>
          </w:p>
        </w:tc>
        <w:tc>
          <w:tcPr>
            <w:tcW w:w="960" w:type="dxa"/>
            <w:tcBorders>
              <w:top w:val="nil"/>
              <w:left w:val="nil"/>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eastAsia="en-GB"/>
              </w:rPr>
              <w:t>Upper</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unemploy</w:t>
            </w:r>
            <w:r w:rsidR="003300B6" w:rsidRPr="0019346A">
              <w:rPr>
                <w:rFonts w:ascii="Arial" w:hAnsi="Arial" w:cs="Arial"/>
                <w:color w:val="000000"/>
                <w:sz w:val="18"/>
                <w:szCs w:val="18"/>
                <w:lang w:eastAsia="en-GB"/>
              </w:rPr>
              <w:t>ed</w:t>
            </w:r>
            <w:r w:rsidRPr="0019346A">
              <w:rPr>
                <w:rFonts w:ascii="Arial" w:hAnsi="Arial" w:cs="Arial"/>
                <w:color w:val="000000"/>
                <w:sz w:val="18"/>
                <w:szCs w:val="18"/>
                <w:lang w:eastAsia="en-GB"/>
              </w:rPr>
              <w:t xml:space="preserve"> males in Jerusalem (J1)</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6.30%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0.90%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14.80%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4.60%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8.50%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unemploy</w:t>
            </w:r>
            <w:r w:rsidR="003300B6" w:rsidRPr="0019346A">
              <w:rPr>
                <w:rFonts w:ascii="Arial" w:hAnsi="Arial" w:cs="Arial"/>
                <w:color w:val="000000"/>
                <w:sz w:val="18"/>
                <w:szCs w:val="18"/>
                <w:lang w:eastAsia="en-GB"/>
              </w:rPr>
              <w:t xml:space="preserve">ed </w:t>
            </w:r>
            <w:r w:rsidRPr="0019346A">
              <w:rPr>
                <w:rFonts w:ascii="Arial" w:hAnsi="Arial" w:cs="Arial"/>
                <w:color w:val="000000"/>
                <w:sz w:val="18"/>
                <w:szCs w:val="18"/>
                <w:lang w:eastAsia="en-GB"/>
              </w:rPr>
              <w:t xml:space="preserve"> males in Jerusalem (J2)</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15.20%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3.90%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25.60%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8.90%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24.90%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males attending school in Jerusalem governorate</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36.80%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1.50%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4.20%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33.80%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females attending school in Jerusalem governorate</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39.10%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2.10%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5.30%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35%</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43.30%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males 18 year</w:t>
            </w:r>
            <w:r w:rsidR="00937BDC"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 and over who drop</w:t>
            </w:r>
            <w:r w:rsidR="003300B6" w:rsidRPr="0019346A">
              <w:rPr>
                <w:rFonts w:ascii="Arial" w:hAnsi="Arial" w:cs="Arial"/>
                <w:color w:val="000000"/>
                <w:sz w:val="18"/>
                <w:szCs w:val="18"/>
                <w:lang w:eastAsia="en-GB"/>
              </w:rPr>
              <w:t xml:space="preserve"> </w:t>
            </w:r>
            <w:r w:rsidRPr="0019346A">
              <w:rPr>
                <w:rFonts w:ascii="Arial" w:hAnsi="Arial" w:cs="Arial"/>
                <w:color w:val="000000"/>
                <w:sz w:val="18"/>
                <w:szCs w:val="18"/>
                <w:lang w:eastAsia="en-GB"/>
              </w:rPr>
              <w:t>out of education in Jerusalem (J1)</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33.20%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4.10%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12.40%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25.40%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42%</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unemploy</w:t>
            </w:r>
            <w:r w:rsidR="003300B6" w:rsidRPr="0019346A">
              <w:rPr>
                <w:rFonts w:ascii="Arial" w:hAnsi="Arial" w:cs="Arial"/>
                <w:color w:val="000000"/>
                <w:sz w:val="18"/>
                <w:szCs w:val="18"/>
                <w:lang w:eastAsia="en-GB"/>
              </w:rPr>
              <w:t>ed</w:t>
            </w:r>
            <w:r w:rsidRPr="0019346A">
              <w:rPr>
                <w:rFonts w:ascii="Arial" w:hAnsi="Arial" w:cs="Arial"/>
                <w:color w:val="000000"/>
                <w:sz w:val="18"/>
                <w:szCs w:val="18"/>
                <w:lang w:eastAsia="en-GB"/>
              </w:rPr>
              <w:t xml:space="preserve"> males </w:t>
            </w:r>
            <w:r w:rsidR="003300B6" w:rsidRPr="0019346A">
              <w:rPr>
                <w:rFonts w:ascii="Arial" w:hAnsi="Arial" w:cs="Arial"/>
                <w:color w:val="000000"/>
                <w:sz w:val="18"/>
                <w:szCs w:val="18"/>
                <w:lang w:eastAsia="en-GB"/>
              </w:rPr>
              <w:t>with</w:t>
            </w:r>
            <w:r w:rsidRPr="0019346A">
              <w:rPr>
                <w:rFonts w:ascii="Arial" w:hAnsi="Arial" w:cs="Arial"/>
                <w:color w:val="000000"/>
                <w:sz w:val="18"/>
                <w:szCs w:val="18"/>
                <w:lang w:eastAsia="en-GB"/>
              </w:rPr>
              <w:t xml:space="preserve"> bachelor</w:t>
            </w:r>
            <w:r w:rsidR="003300B6"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 </w:t>
            </w:r>
            <w:r w:rsidR="003300B6" w:rsidRPr="0019346A">
              <w:rPr>
                <w:rFonts w:ascii="Arial" w:hAnsi="Arial" w:cs="Arial"/>
                <w:color w:val="000000"/>
                <w:sz w:val="18"/>
                <w:szCs w:val="18"/>
                <w:lang w:eastAsia="en-GB"/>
              </w:rPr>
              <w:t>degree</w:t>
            </w:r>
            <w:r w:rsidRPr="0019346A">
              <w:rPr>
                <w:rFonts w:ascii="Arial" w:hAnsi="Arial" w:cs="Arial"/>
                <w:color w:val="000000"/>
                <w:sz w:val="18"/>
                <w:szCs w:val="18"/>
                <w:lang w:eastAsia="en-GB"/>
              </w:rPr>
              <w:t xml:space="preserve"> </w:t>
            </w:r>
            <w:r w:rsidR="003300B6" w:rsidRPr="0019346A">
              <w:rPr>
                <w:rFonts w:ascii="Arial" w:hAnsi="Arial" w:cs="Arial"/>
                <w:color w:val="000000"/>
                <w:sz w:val="18"/>
                <w:szCs w:val="18"/>
                <w:lang w:eastAsia="en-GB"/>
              </w:rPr>
              <w:t>or above</w:t>
            </w:r>
            <w:r w:rsidRPr="0019346A">
              <w:rPr>
                <w:rFonts w:ascii="Arial" w:hAnsi="Arial" w:cs="Arial"/>
                <w:color w:val="000000"/>
                <w:sz w:val="18"/>
                <w:szCs w:val="18"/>
                <w:lang w:eastAsia="en-GB"/>
              </w:rPr>
              <w:t xml:space="preserve"> in Jerusalem governorate</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4.10%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1.80%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42.90%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1.70%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9.60%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households that </w:t>
            </w:r>
            <w:r w:rsidR="003300B6" w:rsidRPr="0019346A">
              <w:rPr>
                <w:rFonts w:ascii="Arial" w:hAnsi="Arial" w:cs="Arial"/>
                <w:color w:val="000000"/>
                <w:sz w:val="18"/>
                <w:szCs w:val="18"/>
                <w:lang w:eastAsia="en-GB"/>
              </w:rPr>
              <w:t>consider l</w:t>
            </w:r>
            <w:r w:rsidRPr="0019346A">
              <w:rPr>
                <w:rFonts w:ascii="Arial" w:hAnsi="Arial" w:cs="Arial"/>
                <w:color w:val="000000"/>
                <w:sz w:val="18"/>
                <w:szCs w:val="18"/>
                <w:lang w:eastAsia="en-GB"/>
              </w:rPr>
              <w:t xml:space="preserve">ack of employment opportunities as  the main reason for their poverty in Jerusalem governorate </w:t>
            </w:r>
            <w:r w:rsidR="00062005" w:rsidRPr="0019346A">
              <w:rPr>
                <w:rFonts w:ascii="Arial" w:hAnsi="Arial" w:cs="Arial"/>
                <w:color w:val="000000"/>
                <w:sz w:val="18"/>
                <w:szCs w:val="18"/>
                <w:lang w:val="en-GB" w:eastAsia="en-GB"/>
              </w:rPr>
              <w:t>*</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68.40%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9.90%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F22225">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 xml:space="preserve">14.50% </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46%</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84.60%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C418DC">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households that own housing unit in Jerusalem (J1) </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84.80%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2.20%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2.60%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79.80%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88.70%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households </w:t>
            </w:r>
            <w:r w:rsidR="003300B6" w:rsidRPr="0019346A">
              <w:rPr>
                <w:rFonts w:ascii="Arial" w:hAnsi="Arial" w:cs="Arial"/>
                <w:color w:val="000000"/>
                <w:sz w:val="18"/>
                <w:szCs w:val="18"/>
                <w:lang w:eastAsia="en-GB"/>
              </w:rPr>
              <w:t>for whom w</w:t>
            </w:r>
            <w:r w:rsidRPr="0019346A">
              <w:rPr>
                <w:rFonts w:ascii="Arial" w:hAnsi="Arial" w:cs="Arial"/>
                <w:color w:val="000000"/>
                <w:sz w:val="18"/>
                <w:szCs w:val="18"/>
                <w:lang w:eastAsia="en-GB"/>
              </w:rPr>
              <w:t xml:space="preserve">ages and </w:t>
            </w:r>
            <w:r w:rsidR="003300B6"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alaries from </w:t>
            </w:r>
            <w:r w:rsidR="003300B6" w:rsidRPr="0019346A">
              <w:rPr>
                <w:rFonts w:ascii="Arial" w:hAnsi="Arial" w:cs="Arial"/>
                <w:color w:val="000000"/>
                <w:sz w:val="18"/>
                <w:szCs w:val="18"/>
                <w:lang w:eastAsia="en-GB"/>
              </w:rPr>
              <w:t>t</w:t>
            </w:r>
            <w:r w:rsidRPr="0019346A">
              <w:rPr>
                <w:rFonts w:ascii="Arial" w:hAnsi="Arial" w:cs="Arial"/>
                <w:color w:val="000000"/>
                <w:sz w:val="18"/>
                <w:szCs w:val="18"/>
                <w:lang w:eastAsia="en-GB"/>
              </w:rPr>
              <w:t xml:space="preserve">he </w:t>
            </w:r>
            <w:r w:rsidR="003300B6" w:rsidRPr="0019346A">
              <w:rPr>
                <w:rFonts w:ascii="Arial" w:hAnsi="Arial" w:cs="Arial"/>
                <w:color w:val="000000"/>
                <w:sz w:val="18"/>
                <w:szCs w:val="18"/>
                <w:lang w:eastAsia="en-GB"/>
              </w:rPr>
              <w:t>p</w:t>
            </w:r>
            <w:r w:rsidRPr="0019346A">
              <w:rPr>
                <w:rFonts w:ascii="Arial" w:hAnsi="Arial" w:cs="Arial"/>
                <w:color w:val="000000"/>
                <w:sz w:val="18"/>
                <w:szCs w:val="18"/>
                <w:lang w:eastAsia="en-GB"/>
              </w:rPr>
              <w:t xml:space="preserve">rivate </w:t>
            </w:r>
            <w:r w:rsidR="003300B6"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ector </w:t>
            </w:r>
            <w:r w:rsidR="003300B6" w:rsidRPr="0019346A">
              <w:rPr>
                <w:rFonts w:ascii="Arial" w:hAnsi="Arial" w:cs="Arial"/>
                <w:color w:val="000000"/>
                <w:sz w:val="18"/>
                <w:szCs w:val="18"/>
                <w:lang w:eastAsia="en-GB"/>
              </w:rPr>
              <w:t>are</w:t>
            </w:r>
            <w:r w:rsidRPr="0019346A">
              <w:rPr>
                <w:rFonts w:ascii="Arial" w:hAnsi="Arial" w:cs="Arial"/>
                <w:color w:val="000000"/>
                <w:sz w:val="18"/>
                <w:szCs w:val="18"/>
                <w:lang w:eastAsia="en-GB"/>
              </w:rPr>
              <w:t xml:space="preserve"> the main source of income in Jerusalem (J1) </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13.10%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2.60%</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19.90%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8.60%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19.30%</w:t>
            </w:r>
          </w:p>
        </w:tc>
      </w:tr>
      <w:tr w:rsidR="00846B84" w:rsidRPr="0019346A" w:rsidTr="000677A5">
        <w:trPr>
          <w:trHeight w:val="20"/>
          <w:jc w:val="center"/>
        </w:trPr>
        <w:tc>
          <w:tcPr>
            <w:tcW w:w="3381" w:type="dxa"/>
            <w:tcBorders>
              <w:top w:val="nil"/>
              <w:left w:val="single" w:sz="4" w:space="0" w:color="auto"/>
              <w:bottom w:val="single" w:sz="4" w:space="0" w:color="auto"/>
              <w:right w:val="single" w:sz="4" w:space="0" w:color="auto"/>
            </w:tcBorders>
            <w:shd w:val="clear" w:color="auto" w:fill="auto"/>
            <w:vAlign w:val="center"/>
            <w:hideMark/>
          </w:tcPr>
          <w:p w:rsidR="00846B84" w:rsidRPr="0019346A" w:rsidRDefault="00846B84" w:rsidP="003300B6">
            <w:pPr>
              <w:overflowPunct/>
              <w:autoSpaceDE/>
              <w:autoSpaceDN/>
              <w:adjustRightInd/>
              <w:jc w:val="both"/>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Percent</w:t>
            </w:r>
            <w:r w:rsidR="003300B6" w:rsidRPr="0019346A">
              <w:rPr>
                <w:rFonts w:ascii="Arial" w:hAnsi="Arial" w:cs="Arial"/>
                <w:color w:val="000000"/>
                <w:sz w:val="18"/>
                <w:szCs w:val="18"/>
                <w:lang w:eastAsia="en-GB"/>
              </w:rPr>
              <w:t>age</w:t>
            </w:r>
            <w:r w:rsidRPr="0019346A">
              <w:rPr>
                <w:rFonts w:ascii="Arial" w:hAnsi="Arial" w:cs="Arial"/>
                <w:color w:val="000000"/>
                <w:sz w:val="18"/>
                <w:szCs w:val="18"/>
                <w:lang w:eastAsia="en-GB"/>
              </w:rPr>
              <w:t xml:space="preserve"> of households for whom </w:t>
            </w:r>
            <w:r w:rsidR="003300B6" w:rsidRPr="0019346A">
              <w:rPr>
                <w:rFonts w:ascii="Arial" w:hAnsi="Arial" w:cs="Arial"/>
                <w:color w:val="000000"/>
                <w:sz w:val="18"/>
                <w:szCs w:val="18"/>
                <w:lang w:eastAsia="en-GB"/>
              </w:rPr>
              <w:t>w</w:t>
            </w:r>
            <w:r w:rsidRPr="0019346A">
              <w:rPr>
                <w:rFonts w:ascii="Arial" w:hAnsi="Arial" w:cs="Arial"/>
                <w:color w:val="000000"/>
                <w:sz w:val="18"/>
                <w:szCs w:val="18"/>
                <w:lang w:eastAsia="en-GB"/>
              </w:rPr>
              <w:t xml:space="preserve">ages and </w:t>
            </w:r>
            <w:r w:rsidR="003300B6"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alaries from </w:t>
            </w:r>
            <w:r w:rsidR="003300B6" w:rsidRPr="0019346A">
              <w:rPr>
                <w:rFonts w:ascii="Arial" w:hAnsi="Arial" w:cs="Arial"/>
                <w:color w:val="000000"/>
                <w:sz w:val="18"/>
                <w:szCs w:val="18"/>
                <w:lang w:eastAsia="en-GB"/>
              </w:rPr>
              <w:t>t</w:t>
            </w:r>
            <w:r w:rsidRPr="0019346A">
              <w:rPr>
                <w:rFonts w:ascii="Arial" w:hAnsi="Arial" w:cs="Arial"/>
                <w:color w:val="000000"/>
                <w:sz w:val="18"/>
                <w:szCs w:val="18"/>
                <w:lang w:eastAsia="en-GB"/>
              </w:rPr>
              <w:t xml:space="preserve">he </w:t>
            </w:r>
            <w:r w:rsidR="003300B6" w:rsidRPr="0019346A">
              <w:rPr>
                <w:rFonts w:ascii="Arial" w:hAnsi="Arial" w:cs="Arial"/>
                <w:color w:val="000000"/>
                <w:sz w:val="18"/>
                <w:szCs w:val="18"/>
                <w:lang w:eastAsia="en-GB"/>
              </w:rPr>
              <w:t>p</w:t>
            </w:r>
            <w:r w:rsidRPr="0019346A">
              <w:rPr>
                <w:rFonts w:ascii="Arial" w:hAnsi="Arial" w:cs="Arial"/>
                <w:color w:val="000000"/>
                <w:sz w:val="18"/>
                <w:szCs w:val="18"/>
                <w:lang w:eastAsia="en-GB"/>
              </w:rPr>
              <w:t xml:space="preserve">rivate </w:t>
            </w:r>
            <w:r w:rsidR="003300B6" w:rsidRPr="0019346A">
              <w:rPr>
                <w:rFonts w:ascii="Arial" w:hAnsi="Arial" w:cs="Arial"/>
                <w:color w:val="000000"/>
                <w:sz w:val="18"/>
                <w:szCs w:val="18"/>
                <w:lang w:eastAsia="en-GB"/>
              </w:rPr>
              <w:t>s</w:t>
            </w:r>
            <w:r w:rsidRPr="0019346A">
              <w:rPr>
                <w:rFonts w:ascii="Arial" w:hAnsi="Arial" w:cs="Arial"/>
                <w:color w:val="000000"/>
                <w:sz w:val="18"/>
                <w:szCs w:val="18"/>
                <w:lang w:eastAsia="en-GB"/>
              </w:rPr>
              <w:t xml:space="preserve">ector </w:t>
            </w:r>
            <w:r w:rsidR="003300B6" w:rsidRPr="0019346A">
              <w:rPr>
                <w:rFonts w:ascii="Arial" w:hAnsi="Arial" w:cs="Arial"/>
                <w:color w:val="000000"/>
                <w:sz w:val="18"/>
                <w:szCs w:val="18"/>
                <w:lang w:eastAsia="en-GB"/>
              </w:rPr>
              <w:t>are</w:t>
            </w:r>
            <w:r w:rsidRPr="0019346A">
              <w:rPr>
                <w:rFonts w:ascii="Arial" w:hAnsi="Arial" w:cs="Arial"/>
                <w:color w:val="000000"/>
                <w:sz w:val="18"/>
                <w:szCs w:val="18"/>
                <w:lang w:eastAsia="en-GB"/>
              </w:rPr>
              <w:t xml:space="preserve"> the main source of income in Jerusalem (J2) </w:t>
            </w:r>
          </w:p>
        </w:tc>
        <w:tc>
          <w:tcPr>
            <w:tcW w:w="1047"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40.30%</w:t>
            </w:r>
          </w:p>
        </w:tc>
        <w:tc>
          <w:tcPr>
            <w:tcW w:w="1580" w:type="dxa"/>
            <w:tcBorders>
              <w:top w:val="nil"/>
              <w:left w:val="nil"/>
              <w:bottom w:val="single" w:sz="4" w:space="0" w:color="auto"/>
              <w:right w:val="single" w:sz="4" w:space="0" w:color="auto"/>
            </w:tcBorders>
            <w:shd w:val="clear" w:color="auto" w:fill="auto"/>
            <w:noWrap/>
            <w:vAlign w:val="center"/>
            <w:hideMark/>
          </w:tcPr>
          <w:p w:rsidR="00846B84" w:rsidRPr="0019346A" w:rsidRDefault="007D3265"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3.0</w:t>
            </w:r>
            <w:r w:rsidR="00846B84" w:rsidRPr="0019346A">
              <w:rPr>
                <w:rFonts w:ascii="Arial" w:hAnsi="Arial" w:cs="Arial"/>
                <w:color w:val="000000"/>
                <w:sz w:val="18"/>
                <w:szCs w:val="18"/>
                <w:lang w:val="en-GB" w:eastAsia="en-GB"/>
              </w:rPr>
              <w:t>%</w:t>
            </w:r>
          </w:p>
        </w:tc>
        <w:tc>
          <w:tcPr>
            <w:tcW w:w="985"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7.40%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34.40%</w:t>
            </w:r>
          </w:p>
        </w:tc>
        <w:tc>
          <w:tcPr>
            <w:tcW w:w="960" w:type="dxa"/>
            <w:tcBorders>
              <w:top w:val="nil"/>
              <w:left w:val="nil"/>
              <w:bottom w:val="single" w:sz="4" w:space="0" w:color="auto"/>
              <w:right w:val="single" w:sz="4" w:space="0" w:color="auto"/>
            </w:tcBorders>
            <w:shd w:val="clear" w:color="auto" w:fill="auto"/>
            <w:noWrap/>
            <w:vAlign w:val="center"/>
            <w:hideMark/>
          </w:tcPr>
          <w:p w:rsidR="00846B84" w:rsidRPr="0019346A" w:rsidRDefault="00846B84" w:rsidP="00C418DC">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46.50%</w:t>
            </w:r>
          </w:p>
        </w:tc>
      </w:tr>
    </w:tbl>
    <w:p w:rsidR="00846B84" w:rsidRPr="00D2640A" w:rsidRDefault="00846B84" w:rsidP="00062005">
      <w:pPr>
        <w:ind w:firstLine="196"/>
        <w:jc w:val="both"/>
        <w:rPr>
          <w:sz w:val="24"/>
          <w:szCs w:val="24"/>
        </w:rPr>
      </w:pPr>
      <w:r w:rsidRPr="00060858">
        <w:rPr>
          <w:sz w:val="24"/>
          <w:szCs w:val="24"/>
        </w:rPr>
        <w:t>*high variance</w:t>
      </w:r>
    </w:p>
    <w:p w:rsidR="008C50FA" w:rsidRPr="00920AA6" w:rsidRDefault="008C50FA">
      <w:pPr>
        <w:jc w:val="both"/>
        <w:rPr>
          <w:color w:val="FF0000"/>
          <w:sz w:val="16"/>
          <w:szCs w:val="16"/>
        </w:rPr>
      </w:pPr>
    </w:p>
    <w:p w:rsidR="008C50FA" w:rsidRDefault="003F6F6D" w:rsidP="009705F8">
      <w:pPr>
        <w:jc w:val="both"/>
        <w:rPr>
          <w:b/>
          <w:bCs/>
          <w:color w:val="000000" w:themeColor="text1"/>
          <w:sz w:val="24"/>
          <w:szCs w:val="24"/>
        </w:rPr>
      </w:pPr>
      <w:r>
        <w:rPr>
          <w:b/>
          <w:bCs/>
          <w:color w:val="000000" w:themeColor="text1"/>
          <w:sz w:val="24"/>
          <w:szCs w:val="24"/>
        </w:rPr>
        <w:t>2</w:t>
      </w:r>
      <w:r w:rsidR="008C50FA" w:rsidRPr="00846B84">
        <w:rPr>
          <w:b/>
          <w:bCs/>
          <w:color w:val="000000" w:themeColor="text1"/>
          <w:sz w:val="24"/>
          <w:szCs w:val="24"/>
        </w:rPr>
        <w:t>.</w:t>
      </w:r>
      <w:r>
        <w:rPr>
          <w:b/>
          <w:bCs/>
          <w:color w:val="000000" w:themeColor="text1"/>
          <w:sz w:val="24"/>
          <w:szCs w:val="24"/>
        </w:rPr>
        <w:t>8</w:t>
      </w:r>
      <w:r w:rsidR="008C50FA" w:rsidRPr="00846B84">
        <w:rPr>
          <w:b/>
          <w:bCs/>
          <w:color w:val="000000" w:themeColor="text1"/>
          <w:sz w:val="24"/>
          <w:szCs w:val="24"/>
        </w:rPr>
        <w:t>.2 Non-Statistical Errors</w:t>
      </w:r>
    </w:p>
    <w:p w:rsidR="00C418DC" w:rsidRPr="00C418DC" w:rsidRDefault="00937BDC" w:rsidP="00CC3131">
      <w:pPr>
        <w:jc w:val="lowKashida"/>
        <w:rPr>
          <w:sz w:val="24"/>
          <w:szCs w:val="24"/>
        </w:rPr>
      </w:pPr>
      <w:r>
        <w:rPr>
          <w:sz w:val="24"/>
          <w:szCs w:val="24"/>
        </w:rPr>
        <w:t xml:space="preserve">It </w:t>
      </w:r>
      <w:r w:rsidR="00AD1A49">
        <w:rPr>
          <w:sz w:val="24"/>
          <w:szCs w:val="24"/>
        </w:rPr>
        <w:t xml:space="preserve">is possible for </w:t>
      </w:r>
      <w:r w:rsidR="00C418DC" w:rsidRPr="00C418DC">
        <w:rPr>
          <w:sz w:val="24"/>
          <w:szCs w:val="24"/>
        </w:rPr>
        <w:t xml:space="preserve">non-statistical errors to occur at all stages of project implementation </w:t>
      </w:r>
      <w:r w:rsidR="00AD1A49">
        <w:rPr>
          <w:sz w:val="24"/>
          <w:szCs w:val="24"/>
        </w:rPr>
        <w:t xml:space="preserve">or </w:t>
      </w:r>
      <w:r w:rsidR="00FE32FA">
        <w:rPr>
          <w:sz w:val="24"/>
          <w:szCs w:val="24"/>
        </w:rPr>
        <w:t>during</w:t>
      </w:r>
      <w:r w:rsidR="00C418DC" w:rsidRPr="00C418DC">
        <w:rPr>
          <w:sz w:val="24"/>
          <w:szCs w:val="24"/>
        </w:rPr>
        <w:t xml:space="preserve"> th</w:t>
      </w:r>
      <w:r w:rsidR="004251FF">
        <w:rPr>
          <w:sz w:val="24"/>
          <w:szCs w:val="24"/>
        </w:rPr>
        <w:t xml:space="preserve">e collection </w:t>
      </w:r>
      <w:r w:rsidR="00AD1A49">
        <w:rPr>
          <w:sz w:val="24"/>
          <w:szCs w:val="24"/>
        </w:rPr>
        <w:t xml:space="preserve">or entry </w:t>
      </w:r>
      <w:r w:rsidR="004251FF">
        <w:rPr>
          <w:sz w:val="24"/>
          <w:szCs w:val="24"/>
        </w:rPr>
        <w:t>of data</w:t>
      </w:r>
      <w:r w:rsidR="00AD1A49">
        <w:rPr>
          <w:sz w:val="24"/>
          <w:szCs w:val="24"/>
        </w:rPr>
        <w:t>.</w:t>
      </w:r>
      <w:r w:rsidR="00C418DC" w:rsidRPr="00C418DC">
        <w:rPr>
          <w:sz w:val="24"/>
          <w:szCs w:val="24"/>
        </w:rPr>
        <w:t xml:space="preserve"> </w:t>
      </w:r>
      <w:r w:rsidR="00AD1A49">
        <w:rPr>
          <w:sz w:val="24"/>
          <w:szCs w:val="24"/>
        </w:rPr>
        <w:t xml:space="preserve">These errors </w:t>
      </w:r>
      <w:r w:rsidR="00C418DC" w:rsidRPr="00C418DC">
        <w:rPr>
          <w:sz w:val="24"/>
          <w:szCs w:val="24"/>
        </w:rPr>
        <w:t>can be</w:t>
      </w:r>
      <w:r w:rsidR="004251FF">
        <w:rPr>
          <w:sz w:val="24"/>
          <w:szCs w:val="24"/>
        </w:rPr>
        <w:t xml:space="preserve"> summarized </w:t>
      </w:r>
      <w:r w:rsidR="00AD1A49">
        <w:rPr>
          <w:sz w:val="24"/>
          <w:szCs w:val="24"/>
        </w:rPr>
        <w:t xml:space="preserve">as </w:t>
      </w:r>
      <w:r w:rsidR="004251FF">
        <w:rPr>
          <w:sz w:val="24"/>
          <w:szCs w:val="24"/>
        </w:rPr>
        <w:t>non-response errors</w:t>
      </w:r>
      <w:r w:rsidR="00C418DC" w:rsidRPr="00C418DC">
        <w:rPr>
          <w:sz w:val="24"/>
          <w:szCs w:val="24"/>
        </w:rPr>
        <w:t>, response errors (respondent</w:t>
      </w:r>
      <w:r w:rsidR="004251FF">
        <w:rPr>
          <w:sz w:val="24"/>
          <w:szCs w:val="24"/>
        </w:rPr>
        <w:t>)</w:t>
      </w:r>
      <w:r w:rsidR="00FE32FA">
        <w:rPr>
          <w:sz w:val="24"/>
          <w:szCs w:val="24"/>
        </w:rPr>
        <w:t>,</w:t>
      </w:r>
      <w:r w:rsidR="00C418DC" w:rsidRPr="00C418DC">
        <w:rPr>
          <w:sz w:val="24"/>
          <w:szCs w:val="24"/>
        </w:rPr>
        <w:t xml:space="preserve"> corresponding errors (researcher) and data entry errors</w:t>
      </w:r>
      <w:r w:rsidR="00CC3131">
        <w:rPr>
          <w:sz w:val="24"/>
          <w:szCs w:val="24"/>
        </w:rPr>
        <w:t>.</w:t>
      </w:r>
      <w:r w:rsidR="00C418DC" w:rsidRPr="00C418DC">
        <w:rPr>
          <w:sz w:val="24"/>
          <w:szCs w:val="24"/>
        </w:rPr>
        <w:t xml:space="preserve">  To avoid errors and reduce the</w:t>
      </w:r>
      <w:r w:rsidR="00AD1A49">
        <w:rPr>
          <w:sz w:val="24"/>
          <w:szCs w:val="24"/>
        </w:rPr>
        <w:t>ir</w:t>
      </w:r>
      <w:r w:rsidR="00C418DC" w:rsidRPr="00C418DC">
        <w:rPr>
          <w:sz w:val="24"/>
          <w:szCs w:val="24"/>
        </w:rPr>
        <w:t xml:space="preserve"> impact</w:t>
      </w:r>
      <w:r w:rsidR="00AD1A49">
        <w:rPr>
          <w:sz w:val="24"/>
          <w:szCs w:val="24"/>
        </w:rPr>
        <w:t>,</w:t>
      </w:r>
      <w:r w:rsidR="00C418DC" w:rsidRPr="00C418DC">
        <w:rPr>
          <w:sz w:val="24"/>
          <w:szCs w:val="24"/>
        </w:rPr>
        <w:t xml:space="preserve"> </w:t>
      </w:r>
      <w:r w:rsidR="00AD1A49">
        <w:rPr>
          <w:sz w:val="24"/>
          <w:szCs w:val="24"/>
        </w:rPr>
        <w:t>strenuous</w:t>
      </w:r>
      <w:r w:rsidR="00C418DC" w:rsidRPr="00C418DC">
        <w:rPr>
          <w:sz w:val="24"/>
          <w:szCs w:val="24"/>
        </w:rPr>
        <w:t xml:space="preserve"> efforts </w:t>
      </w:r>
      <w:r w:rsidR="00AD1A49">
        <w:rPr>
          <w:sz w:val="24"/>
          <w:szCs w:val="24"/>
        </w:rPr>
        <w:t xml:space="preserve">were made </w:t>
      </w:r>
      <w:r w:rsidR="00FE32FA">
        <w:rPr>
          <w:sz w:val="24"/>
          <w:szCs w:val="24"/>
        </w:rPr>
        <w:t>in the</w:t>
      </w:r>
      <w:r w:rsidR="00CC3131">
        <w:rPr>
          <w:sz w:val="24"/>
          <w:szCs w:val="24"/>
        </w:rPr>
        <w:t xml:space="preserve"> intensive training </w:t>
      </w:r>
      <w:r w:rsidR="00FE32FA">
        <w:rPr>
          <w:sz w:val="24"/>
          <w:szCs w:val="24"/>
        </w:rPr>
        <w:t xml:space="preserve">of researchers </w:t>
      </w:r>
      <w:r w:rsidR="00CC3131">
        <w:rPr>
          <w:sz w:val="24"/>
          <w:szCs w:val="24"/>
        </w:rPr>
        <w:t>on how to conduct interviews</w:t>
      </w:r>
      <w:r w:rsidR="00FE32FA">
        <w:rPr>
          <w:sz w:val="24"/>
          <w:szCs w:val="24"/>
        </w:rPr>
        <w:t>,</w:t>
      </w:r>
      <w:r w:rsidR="00C418DC" w:rsidRPr="00C418DC">
        <w:rPr>
          <w:sz w:val="24"/>
          <w:szCs w:val="24"/>
        </w:rPr>
        <w:t xml:space="preserve"> th</w:t>
      </w:r>
      <w:r w:rsidR="00AD1A49">
        <w:rPr>
          <w:sz w:val="24"/>
          <w:szCs w:val="24"/>
        </w:rPr>
        <w:t xml:space="preserve">e procedures </w:t>
      </w:r>
      <w:r w:rsidR="00C418DC" w:rsidRPr="00C418DC">
        <w:rPr>
          <w:sz w:val="24"/>
          <w:szCs w:val="24"/>
        </w:rPr>
        <w:t>that must b</w:t>
      </w:r>
      <w:r w:rsidR="00CC3131">
        <w:rPr>
          <w:sz w:val="24"/>
          <w:szCs w:val="24"/>
        </w:rPr>
        <w:t>e followed during the interview</w:t>
      </w:r>
      <w:r w:rsidR="00C418DC" w:rsidRPr="00C418DC">
        <w:rPr>
          <w:sz w:val="24"/>
          <w:szCs w:val="24"/>
        </w:rPr>
        <w:t xml:space="preserve"> and </w:t>
      </w:r>
      <w:r w:rsidR="00AD1A49">
        <w:rPr>
          <w:sz w:val="24"/>
          <w:szCs w:val="24"/>
        </w:rPr>
        <w:t>aspects</w:t>
      </w:r>
      <w:r w:rsidR="00C418DC" w:rsidRPr="00C418DC">
        <w:rPr>
          <w:sz w:val="24"/>
          <w:szCs w:val="24"/>
        </w:rPr>
        <w:t xml:space="preserve"> that should be av</w:t>
      </w:r>
      <w:r w:rsidR="00CC3131">
        <w:rPr>
          <w:sz w:val="24"/>
          <w:szCs w:val="24"/>
        </w:rPr>
        <w:t>oided</w:t>
      </w:r>
      <w:r w:rsidR="00AD1A49">
        <w:rPr>
          <w:sz w:val="24"/>
          <w:szCs w:val="24"/>
        </w:rPr>
        <w:t>.</w:t>
      </w:r>
      <w:r w:rsidR="00C418DC">
        <w:rPr>
          <w:sz w:val="24"/>
          <w:szCs w:val="24"/>
        </w:rPr>
        <w:t xml:space="preserve"> </w:t>
      </w:r>
      <w:r w:rsidR="00AD1A49">
        <w:rPr>
          <w:sz w:val="24"/>
          <w:szCs w:val="24"/>
        </w:rPr>
        <w:t>P</w:t>
      </w:r>
      <w:r w:rsidR="00C418DC" w:rsidRPr="00C418DC">
        <w:rPr>
          <w:sz w:val="24"/>
          <w:szCs w:val="24"/>
        </w:rPr>
        <w:t xml:space="preserve">ractical exercises and theory </w:t>
      </w:r>
      <w:r w:rsidR="00AD1A49">
        <w:rPr>
          <w:sz w:val="24"/>
          <w:szCs w:val="24"/>
        </w:rPr>
        <w:t xml:space="preserve">were covered </w:t>
      </w:r>
      <w:r w:rsidR="00C418DC" w:rsidRPr="00C418DC">
        <w:rPr>
          <w:sz w:val="24"/>
          <w:szCs w:val="24"/>
        </w:rPr>
        <w:t xml:space="preserve">during the training session. </w:t>
      </w:r>
      <w:r w:rsidR="00AD1A49">
        <w:rPr>
          <w:sz w:val="24"/>
          <w:szCs w:val="24"/>
        </w:rPr>
        <w:t xml:space="preserve">Errors </w:t>
      </w:r>
      <w:r w:rsidR="00C418DC" w:rsidRPr="00C418DC">
        <w:rPr>
          <w:sz w:val="24"/>
          <w:szCs w:val="24"/>
        </w:rPr>
        <w:t>gradually decrease</w:t>
      </w:r>
      <w:r w:rsidR="00AD1A49">
        <w:rPr>
          <w:sz w:val="24"/>
          <w:szCs w:val="24"/>
        </w:rPr>
        <w:t>d</w:t>
      </w:r>
      <w:r w:rsidR="00C418DC" w:rsidRPr="00C418DC">
        <w:rPr>
          <w:sz w:val="24"/>
          <w:szCs w:val="24"/>
        </w:rPr>
        <w:t xml:space="preserve"> </w:t>
      </w:r>
      <w:r w:rsidR="00AD1A49">
        <w:rPr>
          <w:sz w:val="24"/>
          <w:szCs w:val="24"/>
        </w:rPr>
        <w:t>with the</w:t>
      </w:r>
      <w:r w:rsidR="00C418DC" w:rsidRPr="00C418DC">
        <w:rPr>
          <w:sz w:val="24"/>
          <w:szCs w:val="24"/>
        </w:rPr>
        <w:t xml:space="preserve"> accumulat</w:t>
      </w:r>
      <w:r w:rsidR="00AD1A49">
        <w:rPr>
          <w:sz w:val="24"/>
          <w:szCs w:val="24"/>
        </w:rPr>
        <w:t>ion of</w:t>
      </w:r>
      <w:r w:rsidR="00C418DC" w:rsidRPr="00C418DC">
        <w:rPr>
          <w:sz w:val="24"/>
          <w:szCs w:val="24"/>
        </w:rPr>
        <w:t xml:space="preserve"> experience </w:t>
      </w:r>
      <w:r w:rsidR="00494536">
        <w:rPr>
          <w:sz w:val="24"/>
          <w:szCs w:val="24"/>
        </w:rPr>
        <w:t>by the</w:t>
      </w:r>
      <w:r w:rsidR="00C418DC" w:rsidRPr="00C418DC">
        <w:rPr>
          <w:sz w:val="24"/>
          <w:szCs w:val="24"/>
        </w:rPr>
        <w:t xml:space="preserve"> fie</w:t>
      </w:r>
      <w:r w:rsidR="00CC3131">
        <w:rPr>
          <w:sz w:val="24"/>
          <w:szCs w:val="24"/>
        </w:rPr>
        <w:t xml:space="preserve">ld </w:t>
      </w:r>
      <w:r w:rsidR="00494536">
        <w:rPr>
          <w:sz w:val="24"/>
          <w:szCs w:val="24"/>
        </w:rPr>
        <w:t xml:space="preserve">work </w:t>
      </w:r>
      <w:r w:rsidR="00CC3131">
        <w:rPr>
          <w:sz w:val="24"/>
          <w:szCs w:val="24"/>
        </w:rPr>
        <w:t>team</w:t>
      </w:r>
      <w:r w:rsidR="00494536">
        <w:rPr>
          <w:sz w:val="24"/>
          <w:szCs w:val="24"/>
        </w:rPr>
        <w:t xml:space="preserve">, which </w:t>
      </w:r>
      <w:r w:rsidR="00C418DC" w:rsidRPr="00C418DC">
        <w:rPr>
          <w:sz w:val="24"/>
          <w:szCs w:val="24"/>
        </w:rPr>
        <w:t>consist</w:t>
      </w:r>
      <w:r w:rsidR="00494536">
        <w:rPr>
          <w:sz w:val="24"/>
          <w:szCs w:val="24"/>
        </w:rPr>
        <w:t>ed</w:t>
      </w:r>
      <w:r w:rsidR="00C418DC" w:rsidRPr="00C418DC">
        <w:rPr>
          <w:sz w:val="24"/>
          <w:szCs w:val="24"/>
        </w:rPr>
        <w:t xml:space="preserve"> of permanent and non-permanent </w:t>
      </w:r>
      <w:r w:rsidR="00891292">
        <w:rPr>
          <w:sz w:val="24"/>
          <w:szCs w:val="24"/>
        </w:rPr>
        <w:t xml:space="preserve">researchers who </w:t>
      </w:r>
      <w:r w:rsidR="00C418DC" w:rsidRPr="00C418DC">
        <w:rPr>
          <w:sz w:val="24"/>
          <w:szCs w:val="24"/>
        </w:rPr>
        <w:t>conduct</w:t>
      </w:r>
      <w:r w:rsidR="00891292">
        <w:rPr>
          <w:sz w:val="24"/>
          <w:szCs w:val="24"/>
        </w:rPr>
        <w:t xml:space="preserve"> </w:t>
      </w:r>
      <w:r w:rsidR="00C418DC" w:rsidRPr="00C418DC">
        <w:rPr>
          <w:sz w:val="24"/>
          <w:szCs w:val="24"/>
        </w:rPr>
        <w:t xml:space="preserve">work </w:t>
      </w:r>
      <w:r w:rsidR="00891292">
        <w:rPr>
          <w:sz w:val="24"/>
          <w:szCs w:val="24"/>
        </w:rPr>
        <w:t>o</w:t>
      </w:r>
      <w:r w:rsidR="00C418DC" w:rsidRPr="00C418DC">
        <w:rPr>
          <w:sz w:val="24"/>
          <w:szCs w:val="24"/>
        </w:rPr>
        <w:t>n e</w:t>
      </w:r>
      <w:r w:rsidR="00891292">
        <w:rPr>
          <w:sz w:val="24"/>
          <w:szCs w:val="24"/>
        </w:rPr>
        <w:t xml:space="preserve">very PCBS </w:t>
      </w:r>
      <w:r w:rsidR="00C418DC" w:rsidRPr="00C418DC">
        <w:rPr>
          <w:sz w:val="24"/>
          <w:szCs w:val="24"/>
        </w:rPr>
        <w:t>survey</w:t>
      </w:r>
      <w:r w:rsidR="00891292">
        <w:rPr>
          <w:sz w:val="24"/>
          <w:szCs w:val="24"/>
        </w:rPr>
        <w:t>.</w:t>
      </w:r>
    </w:p>
    <w:p w:rsidR="00C418DC" w:rsidRPr="00C418DC" w:rsidRDefault="00C418DC" w:rsidP="00C418DC">
      <w:pPr>
        <w:jc w:val="lowKashida"/>
        <w:rPr>
          <w:sz w:val="24"/>
          <w:szCs w:val="24"/>
        </w:rPr>
      </w:pPr>
    </w:p>
    <w:p w:rsidR="008C50FA" w:rsidRPr="00C418DC" w:rsidRDefault="0035389F">
      <w:pPr>
        <w:jc w:val="both"/>
        <w:rPr>
          <w:color w:val="000000" w:themeColor="text1"/>
          <w:sz w:val="24"/>
          <w:szCs w:val="24"/>
        </w:rPr>
      </w:pPr>
      <w:r>
        <w:rPr>
          <w:color w:val="000000" w:themeColor="text1"/>
          <w:sz w:val="24"/>
          <w:szCs w:val="24"/>
        </w:rPr>
        <w:t>In general, n</w:t>
      </w:r>
      <w:r w:rsidR="008C50FA" w:rsidRPr="00C418DC">
        <w:rPr>
          <w:color w:val="000000" w:themeColor="text1"/>
          <w:sz w:val="24"/>
          <w:szCs w:val="24"/>
        </w:rPr>
        <w:t xml:space="preserve">on-statistical errors </w:t>
      </w:r>
      <w:r>
        <w:rPr>
          <w:color w:val="000000" w:themeColor="text1"/>
          <w:sz w:val="24"/>
          <w:szCs w:val="24"/>
        </w:rPr>
        <w:t xml:space="preserve">were related </w:t>
      </w:r>
      <w:r w:rsidR="008C50FA" w:rsidRPr="00C418DC">
        <w:rPr>
          <w:color w:val="000000" w:themeColor="text1"/>
          <w:sz w:val="24"/>
          <w:szCs w:val="24"/>
        </w:rPr>
        <w:t xml:space="preserve">to the nature of </w:t>
      </w:r>
      <w:r>
        <w:rPr>
          <w:color w:val="000000" w:themeColor="text1"/>
          <w:sz w:val="24"/>
          <w:szCs w:val="24"/>
        </w:rPr>
        <w:t xml:space="preserve">the </w:t>
      </w:r>
      <w:r w:rsidR="008C50FA" w:rsidRPr="00C418DC">
        <w:rPr>
          <w:color w:val="000000" w:themeColor="text1"/>
          <w:sz w:val="24"/>
          <w:szCs w:val="24"/>
        </w:rPr>
        <w:t>Social Survey of Jerusalem</w:t>
      </w:r>
      <w:r>
        <w:rPr>
          <w:color w:val="000000" w:themeColor="text1"/>
          <w:sz w:val="24"/>
          <w:szCs w:val="24"/>
        </w:rPr>
        <w:t xml:space="preserve"> and</w:t>
      </w:r>
      <w:r w:rsidR="008C50FA" w:rsidRPr="00C418DC">
        <w:rPr>
          <w:color w:val="000000" w:themeColor="text1"/>
          <w:sz w:val="24"/>
          <w:szCs w:val="24"/>
        </w:rPr>
        <w:t xml:space="preserve"> can be summarized as follows:</w:t>
      </w:r>
    </w:p>
    <w:p w:rsidR="008C50FA" w:rsidRPr="00C418DC" w:rsidRDefault="008C50FA" w:rsidP="004A307A">
      <w:pPr>
        <w:numPr>
          <w:ilvl w:val="0"/>
          <w:numId w:val="2"/>
        </w:numPr>
        <w:ind w:left="567" w:right="1" w:hanging="425"/>
        <w:jc w:val="both"/>
        <w:rPr>
          <w:color w:val="000000" w:themeColor="text1"/>
          <w:sz w:val="24"/>
          <w:szCs w:val="24"/>
        </w:rPr>
      </w:pPr>
      <w:r w:rsidRPr="00C418DC">
        <w:rPr>
          <w:color w:val="000000" w:themeColor="text1"/>
          <w:sz w:val="24"/>
          <w:szCs w:val="24"/>
        </w:rPr>
        <w:t>Many households considered the specific details of the survey as inter</w:t>
      </w:r>
      <w:r w:rsidR="00BE73EC">
        <w:rPr>
          <w:color w:val="000000" w:themeColor="text1"/>
          <w:sz w:val="24"/>
          <w:szCs w:val="24"/>
        </w:rPr>
        <w:t xml:space="preserve">ference </w:t>
      </w:r>
      <w:r w:rsidRPr="00C418DC">
        <w:rPr>
          <w:color w:val="000000" w:themeColor="text1"/>
          <w:sz w:val="24"/>
          <w:szCs w:val="24"/>
        </w:rPr>
        <w:t xml:space="preserve">in their </w:t>
      </w:r>
      <w:r w:rsidR="00BE73EC">
        <w:rPr>
          <w:color w:val="000000" w:themeColor="text1"/>
          <w:sz w:val="24"/>
          <w:szCs w:val="24"/>
        </w:rPr>
        <w:t>private</w:t>
      </w:r>
      <w:r w:rsidRPr="00C418DC">
        <w:rPr>
          <w:color w:val="000000" w:themeColor="text1"/>
          <w:sz w:val="24"/>
          <w:szCs w:val="24"/>
        </w:rPr>
        <w:t xml:space="preserve"> li</w:t>
      </w:r>
      <w:r w:rsidR="00FE32FA">
        <w:rPr>
          <w:color w:val="000000" w:themeColor="text1"/>
          <w:sz w:val="24"/>
          <w:szCs w:val="24"/>
        </w:rPr>
        <w:t>v</w:t>
      </w:r>
      <w:r w:rsidRPr="00C418DC">
        <w:rPr>
          <w:color w:val="000000" w:themeColor="text1"/>
          <w:sz w:val="24"/>
          <w:szCs w:val="24"/>
        </w:rPr>
        <w:t>e</w:t>
      </w:r>
      <w:r w:rsidR="00FE32FA">
        <w:rPr>
          <w:color w:val="000000" w:themeColor="text1"/>
          <w:sz w:val="24"/>
          <w:szCs w:val="24"/>
        </w:rPr>
        <w:t>s</w:t>
      </w:r>
      <w:r w:rsidRPr="00C418DC">
        <w:rPr>
          <w:color w:val="000000" w:themeColor="text1"/>
          <w:sz w:val="24"/>
          <w:szCs w:val="24"/>
        </w:rPr>
        <w:t>.</w:t>
      </w:r>
    </w:p>
    <w:p w:rsidR="008C50FA" w:rsidRPr="00C418DC" w:rsidRDefault="008C50FA" w:rsidP="004A307A">
      <w:pPr>
        <w:numPr>
          <w:ilvl w:val="0"/>
          <w:numId w:val="2"/>
        </w:numPr>
        <w:ind w:left="567" w:hanging="425"/>
        <w:jc w:val="both"/>
        <w:rPr>
          <w:color w:val="000000" w:themeColor="text1"/>
          <w:sz w:val="24"/>
          <w:szCs w:val="24"/>
        </w:rPr>
      </w:pPr>
      <w:r w:rsidRPr="00C418DC">
        <w:rPr>
          <w:color w:val="000000" w:themeColor="text1"/>
          <w:sz w:val="24"/>
          <w:szCs w:val="24"/>
        </w:rPr>
        <w:t xml:space="preserve">Israeli impact on </w:t>
      </w:r>
      <w:r w:rsidR="00EB5851">
        <w:rPr>
          <w:color w:val="000000" w:themeColor="text1"/>
          <w:sz w:val="24"/>
          <w:szCs w:val="24"/>
        </w:rPr>
        <w:t>Palestine</w:t>
      </w:r>
      <w:r w:rsidRPr="00C418DC">
        <w:rPr>
          <w:color w:val="000000" w:themeColor="text1"/>
          <w:sz w:val="24"/>
          <w:szCs w:val="24"/>
        </w:rPr>
        <w:t xml:space="preserve"> (curfew and closure).</w:t>
      </w:r>
    </w:p>
    <w:p w:rsidR="008C50FA" w:rsidRPr="00C418DC" w:rsidRDefault="008C50FA" w:rsidP="004A307A">
      <w:pPr>
        <w:numPr>
          <w:ilvl w:val="0"/>
          <w:numId w:val="2"/>
        </w:numPr>
        <w:ind w:left="567" w:hanging="425"/>
        <w:jc w:val="both"/>
        <w:rPr>
          <w:color w:val="000000" w:themeColor="text1"/>
          <w:sz w:val="24"/>
          <w:szCs w:val="24"/>
        </w:rPr>
      </w:pPr>
      <w:r w:rsidRPr="00C418DC">
        <w:rPr>
          <w:color w:val="000000" w:themeColor="text1"/>
          <w:sz w:val="24"/>
          <w:szCs w:val="24"/>
        </w:rPr>
        <w:t xml:space="preserve">Some households thought the survey </w:t>
      </w:r>
      <w:r w:rsidR="00BE73EC">
        <w:rPr>
          <w:color w:val="000000" w:themeColor="text1"/>
          <w:sz w:val="24"/>
          <w:szCs w:val="24"/>
        </w:rPr>
        <w:t>wa</w:t>
      </w:r>
      <w:r w:rsidRPr="00C418DC">
        <w:rPr>
          <w:color w:val="000000" w:themeColor="text1"/>
          <w:sz w:val="24"/>
          <w:szCs w:val="24"/>
        </w:rPr>
        <w:t>s related to social assistance or to taxes.</w:t>
      </w:r>
    </w:p>
    <w:p w:rsidR="003E1807" w:rsidRPr="003E1807" w:rsidRDefault="008C50FA" w:rsidP="003E1807">
      <w:pPr>
        <w:numPr>
          <w:ilvl w:val="0"/>
          <w:numId w:val="2"/>
        </w:numPr>
        <w:ind w:left="567" w:right="1" w:hanging="425"/>
        <w:jc w:val="both"/>
        <w:rPr>
          <w:b/>
          <w:bCs/>
          <w:sz w:val="24"/>
          <w:szCs w:val="24"/>
        </w:rPr>
      </w:pPr>
      <w:r w:rsidRPr="003E1807">
        <w:rPr>
          <w:color w:val="000000" w:themeColor="text1"/>
          <w:sz w:val="24"/>
          <w:szCs w:val="24"/>
        </w:rPr>
        <w:t xml:space="preserve">Hesitation </w:t>
      </w:r>
      <w:r w:rsidR="00BE73EC">
        <w:rPr>
          <w:color w:val="000000" w:themeColor="text1"/>
          <w:sz w:val="24"/>
          <w:szCs w:val="24"/>
        </w:rPr>
        <w:t>by</w:t>
      </w:r>
      <w:r w:rsidRPr="003E1807">
        <w:rPr>
          <w:color w:val="000000" w:themeColor="text1"/>
          <w:sz w:val="24"/>
          <w:szCs w:val="24"/>
        </w:rPr>
        <w:t xml:space="preserve"> households in the Jerusalem area to </w:t>
      </w:r>
      <w:r w:rsidR="00BE73EC">
        <w:rPr>
          <w:color w:val="000000" w:themeColor="text1"/>
          <w:sz w:val="24"/>
          <w:szCs w:val="24"/>
        </w:rPr>
        <w:t>supply</w:t>
      </w:r>
      <w:r w:rsidRPr="003E1807">
        <w:rPr>
          <w:color w:val="000000" w:themeColor="text1"/>
          <w:sz w:val="24"/>
          <w:szCs w:val="24"/>
        </w:rPr>
        <w:t xml:space="preserve"> data because they were afraid of Israeli procedures against them if they participate</w:t>
      </w:r>
      <w:r w:rsidR="00BE73EC">
        <w:rPr>
          <w:color w:val="000000" w:themeColor="text1"/>
          <w:sz w:val="24"/>
          <w:szCs w:val="24"/>
        </w:rPr>
        <w:t>d</w:t>
      </w:r>
      <w:r w:rsidRPr="003E1807">
        <w:rPr>
          <w:color w:val="000000" w:themeColor="text1"/>
          <w:sz w:val="24"/>
          <w:szCs w:val="24"/>
        </w:rPr>
        <w:t xml:space="preserve"> in a Palestinian survey or activity. </w:t>
      </w:r>
    </w:p>
    <w:p w:rsidR="0019346A" w:rsidRDefault="0019346A" w:rsidP="003E1807">
      <w:pPr>
        <w:ind w:left="567" w:right="720"/>
        <w:jc w:val="both"/>
        <w:rPr>
          <w:b/>
          <w:bCs/>
          <w:sz w:val="24"/>
          <w:szCs w:val="24"/>
        </w:rPr>
      </w:pPr>
    </w:p>
    <w:p w:rsidR="0019346A" w:rsidRDefault="0019346A" w:rsidP="003E1807">
      <w:pPr>
        <w:ind w:left="567" w:right="720"/>
        <w:jc w:val="both"/>
        <w:rPr>
          <w:b/>
          <w:bCs/>
          <w:sz w:val="24"/>
          <w:szCs w:val="24"/>
        </w:rPr>
      </w:pPr>
    </w:p>
    <w:p w:rsidR="0019346A" w:rsidRPr="003E1807" w:rsidRDefault="0019346A" w:rsidP="003E1807">
      <w:pPr>
        <w:ind w:left="567" w:right="720"/>
        <w:jc w:val="both"/>
        <w:rPr>
          <w:b/>
          <w:bCs/>
          <w:sz w:val="24"/>
          <w:szCs w:val="24"/>
        </w:rPr>
      </w:pPr>
    </w:p>
    <w:p w:rsidR="00846B84" w:rsidRPr="00060858" w:rsidRDefault="005810DD" w:rsidP="003E1807">
      <w:pPr>
        <w:ind w:right="1"/>
        <w:jc w:val="both"/>
        <w:rPr>
          <w:b/>
          <w:bCs/>
          <w:sz w:val="24"/>
          <w:szCs w:val="24"/>
        </w:rPr>
      </w:pPr>
      <w:r>
        <w:rPr>
          <w:b/>
          <w:bCs/>
          <w:color w:val="000000" w:themeColor="text1"/>
          <w:sz w:val="24"/>
          <w:szCs w:val="24"/>
        </w:rPr>
        <w:lastRenderedPageBreak/>
        <w:t>2</w:t>
      </w:r>
      <w:r w:rsidRPr="00846B84">
        <w:rPr>
          <w:b/>
          <w:bCs/>
          <w:color w:val="000000" w:themeColor="text1"/>
          <w:sz w:val="24"/>
          <w:szCs w:val="24"/>
        </w:rPr>
        <w:t>.</w:t>
      </w:r>
      <w:r>
        <w:rPr>
          <w:b/>
          <w:bCs/>
          <w:color w:val="000000" w:themeColor="text1"/>
          <w:sz w:val="24"/>
          <w:szCs w:val="24"/>
        </w:rPr>
        <w:t>8</w:t>
      </w:r>
      <w:r w:rsidRPr="00846B84">
        <w:rPr>
          <w:b/>
          <w:bCs/>
          <w:color w:val="000000" w:themeColor="text1"/>
          <w:sz w:val="24"/>
          <w:szCs w:val="24"/>
        </w:rPr>
        <w:t>.</w:t>
      </w:r>
      <w:r>
        <w:rPr>
          <w:b/>
          <w:bCs/>
          <w:color w:val="000000" w:themeColor="text1"/>
          <w:sz w:val="24"/>
          <w:szCs w:val="24"/>
        </w:rPr>
        <w:t>3</w:t>
      </w:r>
      <w:r w:rsidRPr="00846B84">
        <w:rPr>
          <w:b/>
          <w:bCs/>
          <w:color w:val="000000" w:themeColor="text1"/>
          <w:sz w:val="24"/>
          <w:szCs w:val="24"/>
        </w:rPr>
        <w:t xml:space="preserve"> </w:t>
      </w:r>
      <w:r w:rsidR="00846B84" w:rsidRPr="00060858">
        <w:rPr>
          <w:b/>
          <w:bCs/>
          <w:sz w:val="24"/>
          <w:szCs w:val="24"/>
        </w:rPr>
        <w:t>Response Rates</w:t>
      </w:r>
    </w:p>
    <w:p w:rsidR="00BA78B8" w:rsidRPr="00060858" w:rsidRDefault="00BA78B8" w:rsidP="002612F9">
      <w:pPr>
        <w:jc w:val="lowKashida"/>
        <w:rPr>
          <w:sz w:val="24"/>
          <w:szCs w:val="24"/>
        </w:rPr>
      </w:pPr>
      <w:r w:rsidRPr="00474E07">
        <w:rPr>
          <w:sz w:val="24"/>
          <w:szCs w:val="24"/>
        </w:rPr>
        <w:t>Researchers visited 1</w:t>
      </w:r>
      <w:r w:rsidR="005D5F86">
        <w:rPr>
          <w:sz w:val="24"/>
          <w:szCs w:val="24"/>
        </w:rPr>
        <w:t>,</w:t>
      </w:r>
      <w:r w:rsidRPr="00474E07">
        <w:rPr>
          <w:sz w:val="24"/>
          <w:szCs w:val="24"/>
        </w:rPr>
        <w:t xml:space="preserve">820 households representing the Jerusalem governorate. The </w:t>
      </w:r>
      <w:r w:rsidR="006751F1">
        <w:rPr>
          <w:sz w:val="24"/>
          <w:szCs w:val="24"/>
        </w:rPr>
        <w:t>interview was</w:t>
      </w:r>
      <w:r w:rsidRPr="00474E07">
        <w:rPr>
          <w:sz w:val="24"/>
          <w:szCs w:val="24"/>
        </w:rPr>
        <w:t xml:space="preserve"> completed </w:t>
      </w:r>
      <w:r w:rsidR="006751F1">
        <w:rPr>
          <w:sz w:val="24"/>
          <w:szCs w:val="24"/>
        </w:rPr>
        <w:t>by</w:t>
      </w:r>
      <w:r w:rsidRPr="00474E07">
        <w:rPr>
          <w:sz w:val="24"/>
          <w:szCs w:val="24"/>
        </w:rPr>
        <w:t xml:space="preserve"> 1,188 households</w:t>
      </w:r>
      <w:r w:rsidR="006751F1">
        <w:rPr>
          <w:sz w:val="24"/>
          <w:szCs w:val="24"/>
        </w:rPr>
        <w:t>:</w:t>
      </w:r>
      <w:r w:rsidRPr="00474E07">
        <w:rPr>
          <w:sz w:val="24"/>
          <w:szCs w:val="24"/>
        </w:rPr>
        <w:t xml:space="preserve"> 473 households from J2 and </w:t>
      </w:r>
      <w:r w:rsidRPr="00474E07">
        <w:rPr>
          <w:sz w:val="24"/>
          <w:szCs w:val="24"/>
          <w:lang w:val="en-AU"/>
        </w:rPr>
        <w:t>715</w:t>
      </w:r>
      <w:r w:rsidRPr="00474E07">
        <w:rPr>
          <w:sz w:val="24"/>
          <w:szCs w:val="24"/>
        </w:rPr>
        <w:t xml:space="preserve"> households in J1.</w:t>
      </w:r>
      <w:r w:rsidR="00474E07">
        <w:rPr>
          <w:sz w:val="24"/>
          <w:szCs w:val="24"/>
        </w:rPr>
        <w:t xml:space="preserve"> </w:t>
      </w:r>
      <w:r w:rsidRPr="00474E07">
        <w:rPr>
          <w:sz w:val="24"/>
          <w:szCs w:val="24"/>
        </w:rPr>
        <w:t xml:space="preserve"> Weights were adjusted for non-response. The response rate in Jerusalem governorate was 69.</w:t>
      </w:r>
      <w:r w:rsidR="002612F9">
        <w:rPr>
          <w:sz w:val="24"/>
          <w:szCs w:val="24"/>
        </w:rPr>
        <w:t>6</w:t>
      </w:r>
      <w:r w:rsidRPr="00474E07">
        <w:rPr>
          <w:sz w:val="24"/>
          <w:szCs w:val="24"/>
        </w:rPr>
        <w:t>%.</w:t>
      </w:r>
      <w:r w:rsidRPr="00060858">
        <w:rPr>
          <w:sz w:val="24"/>
          <w:szCs w:val="24"/>
        </w:rPr>
        <w:t xml:space="preserve"> </w:t>
      </w:r>
    </w:p>
    <w:p w:rsidR="00846B84" w:rsidRPr="00920AA6" w:rsidRDefault="00846B84" w:rsidP="00846B84">
      <w:pPr>
        <w:jc w:val="both"/>
        <w:rPr>
          <w:sz w:val="16"/>
          <w:szCs w:val="16"/>
        </w:rPr>
      </w:pPr>
    </w:p>
    <w:p w:rsidR="00846B84" w:rsidRPr="00060858" w:rsidRDefault="00846B84" w:rsidP="00846B84">
      <w:pPr>
        <w:jc w:val="both"/>
      </w:pPr>
      <w:r w:rsidRPr="00060858">
        <w:rPr>
          <w:b/>
          <w:bCs/>
          <w:sz w:val="24"/>
          <w:szCs w:val="24"/>
        </w:rPr>
        <w:t>Remark:</w:t>
      </w:r>
      <w:r w:rsidRPr="00060858">
        <w:rPr>
          <w:sz w:val="24"/>
          <w:szCs w:val="24"/>
        </w:rPr>
        <w:t xml:space="preserve"> </w:t>
      </w:r>
      <w:r w:rsidR="00032726">
        <w:rPr>
          <w:sz w:val="24"/>
          <w:szCs w:val="24"/>
        </w:rPr>
        <w:t xml:space="preserve">There were </w:t>
      </w:r>
      <w:r w:rsidRPr="00060858">
        <w:rPr>
          <w:sz w:val="24"/>
          <w:szCs w:val="24"/>
        </w:rPr>
        <w:t>difficulties in work</w:t>
      </w:r>
      <w:r w:rsidR="00032726">
        <w:rPr>
          <w:sz w:val="24"/>
          <w:szCs w:val="24"/>
        </w:rPr>
        <w:t>ing in</w:t>
      </w:r>
      <w:r w:rsidRPr="00060858">
        <w:rPr>
          <w:sz w:val="24"/>
          <w:szCs w:val="24"/>
        </w:rPr>
        <w:t xml:space="preserve"> localities </w:t>
      </w:r>
      <w:r w:rsidR="00032726">
        <w:rPr>
          <w:sz w:val="24"/>
          <w:szCs w:val="24"/>
        </w:rPr>
        <w:t>in</w:t>
      </w:r>
      <w:r w:rsidRPr="00060858">
        <w:rPr>
          <w:sz w:val="24"/>
          <w:szCs w:val="24"/>
        </w:rPr>
        <w:t xml:space="preserve"> Jerusalem governorate due to Israeli measures and </w:t>
      </w:r>
      <w:r w:rsidR="00032726">
        <w:rPr>
          <w:sz w:val="24"/>
          <w:szCs w:val="24"/>
        </w:rPr>
        <w:t xml:space="preserve">consequent </w:t>
      </w:r>
      <w:r w:rsidRPr="00060858">
        <w:rPr>
          <w:sz w:val="24"/>
          <w:szCs w:val="24"/>
        </w:rPr>
        <w:t>inability to reach households</w:t>
      </w:r>
      <w:r w:rsidR="00032726">
        <w:rPr>
          <w:sz w:val="24"/>
          <w:szCs w:val="24"/>
        </w:rPr>
        <w:t>.</w:t>
      </w:r>
    </w:p>
    <w:p w:rsidR="00846B84" w:rsidRPr="00920AA6" w:rsidRDefault="00846B84" w:rsidP="00846B84">
      <w:pPr>
        <w:rPr>
          <w:sz w:val="16"/>
          <w:szCs w:val="16"/>
        </w:rPr>
      </w:pPr>
    </w:p>
    <w:p w:rsidR="00846B84" w:rsidRPr="0019346A" w:rsidRDefault="00032726" w:rsidP="001A5CBD">
      <w:pPr>
        <w:jc w:val="center"/>
        <w:rPr>
          <w:rFonts w:ascii="Arial" w:hAnsi="Arial" w:cs="Arial"/>
          <w:sz w:val="22"/>
          <w:szCs w:val="22"/>
        </w:rPr>
      </w:pPr>
      <w:r w:rsidRPr="0019346A">
        <w:rPr>
          <w:rFonts w:ascii="Arial" w:hAnsi="Arial" w:cs="Arial"/>
          <w:b/>
          <w:bCs/>
          <w:sz w:val="22"/>
          <w:szCs w:val="22"/>
        </w:rPr>
        <w:t xml:space="preserve">Responses to </w:t>
      </w:r>
      <w:r w:rsidR="00846B84" w:rsidRPr="0019346A">
        <w:rPr>
          <w:rFonts w:ascii="Arial" w:hAnsi="Arial" w:cs="Arial"/>
          <w:b/>
          <w:bCs/>
          <w:sz w:val="22"/>
          <w:szCs w:val="22"/>
        </w:rPr>
        <w:t xml:space="preserve">Sample </w:t>
      </w:r>
      <w:r w:rsidR="00846B84" w:rsidRPr="0019346A">
        <w:rPr>
          <w:rFonts w:ascii="Arial" w:hAnsi="Arial" w:cs="Arial"/>
          <w:sz w:val="22"/>
          <w:szCs w:val="22"/>
        </w:rPr>
        <w:t xml:space="preserve"> </w:t>
      </w:r>
    </w:p>
    <w:p w:rsidR="00846B84" w:rsidRPr="00920AA6" w:rsidRDefault="00846B84" w:rsidP="00846B84">
      <w:pPr>
        <w:rPr>
          <w:sz w:val="16"/>
          <w:szCs w:val="16"/>
        </w:rPr>
      </w:pPr>
    </w:p>
    <w:tbl>
      <w:tblPr>
        <w:tblW w:w="8931" w:type="dxa"/>
        <w:jc w:val="center"/>
        <w:tblInd w:w="-426" w:type="dxa"/>
        <w:tblLook w:val="04A0"/>
      </w:tblPr>
      <w:tblGrid>
        <w:gridCol w:w="4910"/>
        <w:gridCol w:w="4021"/>
      </w:tblGrid>
      <w:tr w:rsidR="00BA78B8" w:rsidRPr="0019346A" w:rsidTr="0019346A">
        <w:trPr>
          <w:trHeight w:val="315"/>
          <w:jc w:val="center"/>
        </w:trPr>
        <w:tc>
          <w:tcPr>
            <w:tcW w:w="4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val="en-GB" w:eastAsia="en-GB"/>
              </w:rPr>
              <w:t>Response cases</w:t>
            </w:r>
          </w:p>
        </w:tc>
        <w:tc>
          <w:tcPr>
            <w:tcW w:w="4021" w:type="dxa"/>
            <w:tcBorders>
              <w:top w:val="single" w:sz="4" w:space="0" w:color="auto"/>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val="en-GB" w:eastAsia="en-GB"/>
              </w:rPr>
              <w:t>Number of cases</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93668A">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Completed</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1,188</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93668A">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Traveling household</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50</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93668A">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eastAsia="en-GB"/>
              </w:rPr>
              <w:t>No one at home</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26</w:t>
            </w:r>
          </w:p>
        </w:tc>
      </w:tr>
      <w:tr w:rsidR="00BA78B8" w:rsidRPr="0019346A" w:rsidTr="0019346A">
        <w:trPr>
          <w:trHeight w:val="315"/>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93668A">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Refused</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387</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032726">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 xml:space="preserve">No </w:t>
            </w:r>
            <w:r w:rsidR="00032726" w:rsidRPr="0019346A">
              <w:rPr>
                <w:rFonts w:ascii="Arial" w:hAnsi="Arial" w:cs="Arial"/>
                <w:color w:val="000000"/>
                <w:sz w:val="18"/>
                <w:szCs w:val="18"/>
                <w:lang w:val="en-GB" w:eastAsia="en-GB"/>
              </w:rPr>
              <w:t>i</w:t>
            </w:r>
            <w:r w:rsidRPr="0019346A">
              <w:rPr>
                <w:rFonts w:ascii="Arial" w:hAnsi="Arial" w:cs="Arial"/>
                <w:color w:val="000000"/>
                <w:sz w:val="18"/>
                <w:szCs w:val="18"/>
                <w:lang w:val="en-GB" w:eastAsia="en-GB"/>
              </w:rPr>
              <w:t>nformation</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31</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B76B8E">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Ho</w:t>
            </w:r>
            <w:r w:rsidR="00B76B8E" w:rsidRPr="0019346A">
              <w:rPr>
                <w:rFonts w:ascii="Arial" w:hAnsi="Arial" w:cs="Arial"/>
                <w:color w:val="000000"/>
                <w:sz w:val="18"/>
                <w:szCs w:val="18"/>
                <w:lang w:val="en-GB" w:eastAsia="en-GB"/>
              </w:rPr>
              <w:t>use</w:t>
            </w:r>
            <w:r w:rsidRPr="0019346A">
              <w:rPr>
                <w:rFonts w:ascii="Arial" w:hAnsi="Arial" w:cs="Arial"/>
                <w:color w:val="000000"/>
                <w:sz w:val="18"/>
                <w:szCs w:val="18"/>
                <w:lang w:val="en-GB" w:eastAsia="en-GB"/>
              </w:rPr>
              <w:t xml:space="preserve"> not occupied</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113</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vAlign w:val="center"/>
            <w:hideMark/>
          </w:tcPr>
          <w:p w:rsidR="00BA78B8" w:rsidRPr="0019346A" w:rsidRDefault="00BA78B8" w:rsidP="0093668A">
            <w:pPr>
              <w:overflowPunct/>
              <w:autoSpaceDE/>
              <w:autoSpaceDN/>
              <w:adjustRightInd/>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Other</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color w:val="000000"/>
                <w:sz w:val="18"/>
                <w:szCs w:val="18"/>
                <w:lang w:val="en-GB" w:eastAsia="en-GB"/>
              </w:rPr>
            </w:pPr>
            <w:r w:rsidRPr="0019346A">
              <w:rPr>
                <w:rFonts w:ascii="Arial" w:hAnsi="Arial" w:cs="Arial"/>
                <w:color w:val="000000"/>
                <w:sz w:val="18"/>
                <w:szCs w:val="18"/>
                <w:lang w:val="en-GB" w:eastAsia="en-GB"/>
              </w:rPr>
              <w:t>25</w:t>
            </w:r>
          </w:p>
        </w:tc>
      </w:tr>
      <w:tr w:rsidR="00BA78B8" w:rsidRPr="0019346A" w:rsidTr="0019346A">
        <w:trPr>
          <w:trHeight w:val="300"/>
          <w:jc w:val="center"/>
        </w:trPr>
        <w:tc>
          <w:tcPr>
            <w:tcW w:w="4910" w:type="dxa"/>
            <w:tcBorders>
              <w:top w:val="nil"/>
              <w:left w:val="single" w:sz="4" w:space="0" w:color="auto"/>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val="en-GB" w:eastAsia="en-GB"/>
              </w:rPr>
              <w:t>Total</w:t>
            </w:r>
          </w:p>
        </w:tc>
        <w:tc>
          <w:tcPr>
            <w:tcW w:w="4021" w:type="dxa"/>
            <w:tcBorders>
              <w:top w:val="nil"/>
              <w:left w:val="nil"/>
              <w:bottom w:val="single" w:sz="4" w:space="0" w:color="auto"/>
              <w:right w:val="single" w:sz="4" w:space="0" w:color="auto"/>
            </w:tcBorders>
            <w:shd w:val="clear" w:color="auto" w:fill="auto"/>
            <w:noWrap/>
            <w:vAlign w:val="center"/>
            <w:hideMark/>
          </w:tcPr>
          <w:p w:rsidR="00BA78B8" w:rsidRPr="0019346A" w:rsidRDefault="00BA78B8" w:rsidP="0093668A">
            <w:pPr>
              <w:overflowPunct/>
              <w:autoSpaceDE/>
              <w:autoSpaceDN/>
              <w:adjustRightInd/>
              <w:jc w:val="center"/>
              <w:textAlignment w:val="auto"/>
              <w:rPr>
                <w:rFonts w:ascii="Arial" w:hAnsi="Arial" w:cs="Arial"/>
                <w:b/>
                <w:bCs/>
                <w:color w:val="000000"/>
                <w:sz w:val="18"/>
                <w:szCs w:val="18"/>
                <w:lang w:val="en-GB" w:eastAsia="en-GB"/>
              </w:rPr>
            </w:pPr>
            <w:r w:rsidRPr="0019346A">
              <w:rPr>
                <w:rFonts w:ascii="Arial" w:hAnsi="Arial" w:cs="Arial"/>
                <w:b/>
                <w:bCs/>
                <w:color w:val="000000"/>
                <w:sz w:val="18"/>
                <w:szCs w:val="18"/>
                <w:lang w:val="en-GB" w:eastAsia="en-GB"/>
              </w:rPr>
              <w:t>1</w:t>
            </w:r>
            <w:r w:rsidRPr="0019346A">
              <w:rPr>
                <w:rFonts w:ascii="Arial" w:hAnsi="Arial" w:cs="Arial"/>
                <w:b/>
                <w:bCs/>
                <w:color w:val="000000"/>
                <w:sz w:val="18"/>
                <w:szCs w:val="18"/>
                <w:lang w:eastAsia="en-GB"/>
              </w:rPr>
              <w:t>,</w:t>
            </w:r>
            <w:r w:rsidRPr="0019346A">
              <w:rPr>
                <w:rFonts w:ascii="Arial" w:hAnsi="Arial" w:cs="Arial"/>
                <w:b/>
                <w:bCs/>
                <w:color w:val="000000"/>
                <w:sz w:val="18"/>
                <w:szCs w:val="18"/>
                <w:lang w:val="en-GB" w:eastAsia="en-GB"/>
              </w:rPr>
              <w:t>820</w:t>
            </w:r>
          </w:p>
        </w:tc>
      </w:tr>
    </w:tbl>
    <w:p w:rsidR="00846B84" w:rsidRPr="00060858" w:rsidRDefault="00846B84" w:rsidP="00846B84"/>
    <w:p w:rsidR="008B03D5" w:rsidRDefault="008B03D5" w:rsidP="00846B84">
      <w:pPr>
        <w:rPr>
          <w:b/>
          <w:bCs/>
          <w:sz w:val="24"/>
          <w:szCs w:val="24"/>
          <w:rtl/>
        </w:rPr>
      </w:pPr>
    </w:p>
    <w:p w:rsidR="00846B84" w:rsidRPr="00060858" w:rsidRDefault="00846B84" w:rsidP="009705F8">
      <w:pPr>
        <w:rPr>
          <w:b/>
          <w:bCs/>
          <w:sz w:val="24"/>
          <w:szCs w:val="24"/>
        </w:rPr>
      </w:pPr>
      <w:r w:rsidRPr="00060858">
        <w:rPr>
          <w:b/>
          <w:bCs/>
          <w:sz w:val="24"/>
          <w:szCs w:val="24"/>
        </w:rPr>
        <w:t>Response and non-response formulas</w:t>
      </w:r>
      <w:r w:rsidR="009705F8">
        <w:rPr>
          <w:rFonts w:hint="cs"/>
          <w:b/>
          <w:bCs/>
          <w:sz w:val="24"/>
          <w:szCs w:val="24"/>
          <w:rtl/>
        </w:rPr>
        <w:t>:</w:t>
      </w:r>
    </w:p>
    <w:p w:rsidR="00846B84" w:rsidRPr="00920AA6" w:rsidRDefault="00846B84" w:rsidP="00846B84">
      <w:pPr>
        <w:rPr>
          <w:b/>
          <w:bCs/>
          <w:sz w:val="12"/>
          <w:szCs w:val="12"/>
        </w:rPr>
      </w:pPr>
    </w:p>
    <w:p w:rsidR="00BA78B8" w:rsidRPr="00060858" w:rsidRDefault="00BA78B8" w:rsidP="00BA78B8">
      <w:pPr>
        <w:rPr>
          <w:sz w:val="24"/>
          <w:szCs w:val="24"/>
        </w:rPr>
      </w:pPr>
      <w:r w:rsidRPr="00060858">
        <w:rPr>
          <w:sz w:val="24"/>
          <w:szCs w:val="24"/>
        </w:rPr>
        <w:t xml:space="preserve">Percentage of </w:t>
      </w:r>
      <w:r w:rsidR="00032726">
        <w:rPr>
          <w:sz w:val="24"/>
          <w:szCs w:val="24"/>
        </w:rPr>
        <w:t>over-coverage</w:t>
      </w:r>
      <w:r w:rsidRPr="00060858">
        <w:rPr>
          <w:sz w:val="24"/>
          <w:szCs w:val="24"/>
        </w:rPr>
        <w:t xml:space="preserve"> errors =  </w:t>
      </w:r>
      <w:r w:rsidRPr="00060858">
        <w:rPr>
          <w:sz w:val="24"/>
          <w:szCs w:val="24"/>
          <w:u w:val="single"/>
        </w:rPr>
        <w:t xml:space="preserve">Total cases of </w:t>
      </w:r>
      <w:r w:rsidR="00032726">
        <w:rPr>
          <w:sz w:val="24"/>
          <w:szCs w:val="24"/>
          <w:u w:val="single"/>
        </w:rPr>
        <w:t>over-coverage</w:t>
      </w:r>
      <w:r w:rsidRPr="00060858">
        <w:rPr>
          <w:sz w:val="24"/>
          <w:szCs w:val="24"/>
          <w:u w:val="single"/>
        </w:rPr>
        <w:t xml:space="preserve">         </w:t>
      </w:r>
      <w:r w:rsidRPr="00060858">
        <w:rPr>
          <w:sz w:val="24"/>
          <w:szCs w:val="24"/>
        </w:rPr>
        <w:t xml:space="preserve">   * 100%</w:t>
      </w:r>
    </w:p>
    <w:p w:rsidR="00BA78B8" w:rsidRPr="00060858" w:rsidRDefault="00BA78B8" w:rsidP="00BA78B8">
      <w:pPr>
        <w:pStyle w:val="Heading6"/>
      </w:pPr>
      <w:r w:rsidRPr="00060858">
        <w:t xml:space="preserve">                                                             Number of cases in original sample </w:t>
      </w:r>
    </w:p>
    <w:p w:rsidR="00BA78B8" w:rsidRPr="00060858" w:rsidRDefault="00BA78B8" w:rsidP="00BA78B8">
      <w:pPr>
        <w:rPr>
          <w:sz w:val="24"/>
          <w:szCs w:val="24"/>
        </w:rPr>
      </w:pPr>
      <w:r w:rsidRPr="00060858">
        <w:rPr>
          <w:sz w:val="24"/>
          <w:szCs w:val="24"/>
        </w:rPr>
        <w:t xml:space="preserve">                                                         = </w:t>
      </w:r>
      <w:r>
        <w:rPr>
          <w:sz w:val="24"/>
          <w:szCs w:val="24"/>
        </w:rPr>
        <w:t>6</w:t>
      </w:r>
      <w:r w:rsidRPr="00060858">
        <w:rPr>
          <w:sz w:val="24"/>
          <w:szCs w:val="24"/>
        </w:rPr>
        <w:t>.</w:t>
      </w:r>
      <w:r>
        <w:rPr>
          <w:sz w:val="24"/>
          <w:szCs w:val="24"/>
        </w:rPr>
        <w:t>2</w:t>
      </w:r>
      <w:r w:rsidRPr="00060858">
        <w:rPr>
          <w:sz w:val="24"/>
          <w:szCs w:val="24"/>
        </w:rPr>
        <w:t>%</w:t>
      </w:r>
    </w:p>
    <w:p w:rsidR="00BA78B8" w:rsidRDefault="00BA78B8" w:rsidP="00BA78B8">
      <w:pPr>
        <w:rPr>
          <w:sz w:val="24"/>
          <w:szCs w:val="24"/>
        </w:rPr>
      </w:pPr>
    </w:p>
    <w:p w:rsidR="00BA78B8" w:rsidRPr="00060858" w:rsidRDefault="00032726" w:rsidP="00BA78B8">
      <w:pPr>
        <w:rPr>
          <w:sz w:val="24"/>
          <w:szCs w:val="24"/>
        </w:rPr>
      </w:pPr>
      <w:r>
        <w:rPr>
          <w:sz w:val="24"/>
          <w:szCs w:val="24"/>
        </w:rPr>
        <w:t>Non-response</w:t>
      </w:r>
      <w:r w:rsidR="00BA78B8" w:rsidRPr="00060858">
        <w:rPr>
          <w:sz w:val="24"/>
          <w:szCs w:val="24"/>
        </w:rPr>
        <w:t xml:space="preserve"> rate</w:t>
      </w:r>
      <w:r w:rsidR="00BA78B8">
        <w:rPr>
          <w:sz w:val="24"/>
          <w:szCs w:val="24"/>
        </w:rPr>
        <w:t xml:space="preserve">   </w:t>
      </w:r>
      <w:r w:rsidR="00BA78B8" w:rsidRPr="00060858">
        <w:rPr>
          <w:sz w:val="24"/>
          <w:szCs w:val="24"/>
        </w:rPr>
        <w:t xml:space="preserve"> =    </w:t>
      </w:r>
      <w:r w:rsidR="00BA78B8" w:rsidRPr="00E53A4B">
        <w:rPr>
          <w:sz w:val="24"/>
          <w:szCs w:val="24"/>
          <w:u w:val="single"/>
        </w:rPr>
        <w:t>Total</w:t>
      </w:r>
      <w:r w:rsidR="00BA78B8" w:rsidRPr="00060858">
        <w:rPr>
          <w:sz w:val="24"/>
          <w:szCs w:val="24"/>
          <w:u w:val="single"/>
        </w:rPr>
        <w:t xml:space="preserve"> cases of </w:t>
      </w:r>
      <w:r>
        <w:rPr>
          <w:sz w:val="24"/>
          <w:szCs w:val="24"/>
          <w:u w:val="single"/>
        </w:rPr>
        <w:t>non-response</w:t>
      </w:r>
      <w:r w:rsidR="00BA78B8" w:rsidRPr="00060858">
        <w:rPr>
          <w:sz w:val="24"/>
          <w:szCs w:val="24"/>
          <w:u w:val="single"/>
        </w:rPr>
        <w:t xml:space="preserve"> </w:t>
      </w:r>
      <w:r w:rsidR="00BA78B8" w:rsidRPr="00060858">
        <w:rPr>
          <w:sz w:val="24"/>
          <w:szCs w:val="24"/>
        </w:rPr>
        <w:t>* 100%</w:t>
      </w:r>
    </w:p>
    <w:p w:rsidR="00BA78B8" w:rsidRPr="00060858" w:rsidRDefault="00BA78B8" w:rsidP="00BA78B8">
      <w:pPr>
        <w:rPr>
          <w:sz w:val="24"/>
          <w:szCs w:val="24"/>
        </w:rPr>
      </w:pPr>
      <w:r w:rsidRPr="00060858">
        <w:rPr>
          <w:sz w:val="24"/>
          <w:szCs w:val="24"/>
        </w:rPr>
        <w:t xml:space="preserve">                                         Net </w:t>
      </w:r>
      <w:r w:rsidR="00B76B8E">
        <w:rPr>
          <w:sz w:val="24"/>
          <w:szCs w:val="24"/>
        </w:rPr>
        <w:t>s</w:t>
      </w:r>
      <w:r w:rsidRPr="00060858">
        <w:rPr>
          <w:sz w:val="24"/>
          <w:szCs w:val="24"/>
        </w:rPr>
        <w:t>ample size</w:t>
      </w:r>
    </w:p>
    <w:p w:rsidR="00BA78B8" w:rsidRPr="00060858" w:rsidRDefault="00BA78B8" w:rsidP="00BA78B8">
      <w:pPr>
        <w:rPr>
          <w:sz w:val="24"/>
          <w:szCs w:val="24"/>
        </w:rPr>
      </w:pPr>
      <w:r w:rsidRPr="00060858">
        <w:rPr>
          <w:sz w:val="24"/>
          <w:szCs w:val="24"/>
        </w:rPr>
        <w:t xml:space="preserve">                                   = </w:t>
      </w:r>
      <w:r>
        <w:rPr>
          <w:sz w:val="24"/>
          <w:szCs w:val="24"/>
        </w:rPr>
        <w:t>30</w:t>
      </w:r>
      <w:r w:rsidRPr="00060858">
        <w:rPr>
          <w:sz w:val="24"/>
          <w:szCs w:val="24"/>
        </w:rPr>
        <w:t>.</w:t>
      </w:r>
      <w:r>
        <w:rPr>
          <w:sz w:val="24"/>
          <w:szCs w:val="24"/>
        </w:rPr>
        <w:t>4</w:t>
      </w:r>
      <w:r w:rsidRPr="00060858">
        <w:rPr>
          <w:sz w:val="24"/>
          <w:szCs w:val="24"/>
        </w:rPr>
        <w:t>%</w:t>
      </w:r>
    </w:p>
    <w:p w:rsidR="00BA78B8" w:rsidRPr="00920AA6" w:rsidRDefault="00BA78B8" w:rsidP="00BA78B8">
      <w:pPr>
        <w:rPr>
          <w:sz w:val="8"/>
          <w:szCs w:val="8"/>
        </w:rPr>
      </w:pPr>
    </w:p>
    <w:p w:rsidR="00BA78B8" w:rsidRPr="00060858" w:rsidRDefault="00BA78B8" w:rsidP="00BA78B8">
      <w:pPr>
        <w:rPr>
          <w:sz w:val="24"/>
          <w:szCs w:val="24"/>
        </w:rPr>
      </w:pPr>
      <w:r w:rsidRPr="00060858">
        <w:rPr>
          <w:sz w:val="24"/>
          <w:szCs w:val="24"/>
        </w:rPr>
        <w:t xml:space="preserve">Net sample = Original sample – cases of </w:t>
      </w:r>
      <w:r w:rsidR="00032726">
        <w:rPr>
          <w:sz w:val="24"/>
          <w:szCs w:val="24"/>
        </w:rPr>
        <w:t>over-coverage</w:t>
      </w:r>
      <w:r w:rsidRPr="00060858">
        <w:rPr>
          <w:sz w:val="24"/>
          <w:szCs w:val="24"/>
        </w:rPr>
        <w:t xml:space="preserve"> =</w:t>
      </w:r>
      <w:r>
        <w:rPr>
          <w:sz w:val="24"/>
          <w:szCs w:val="24"/>
        </w:rPr>
        <w:t>1</w:t>
      </w:r>
      <w:r w:rsidR="00474E07">
        <w:rPr>
          <w:sz w:val="24"/>
          <w:szCs w:val="24"/>
        </w:rPr>
        <w:t>,</w:t>
      </w:r>
      <w:r>
        <w:rPr>
          <w:sz w:val="24"/>
          <w:szCs w:val="24"/>
        </w:rPr>
        <w:t>820</w:t>
      </w:r>
      <w:r w:rsidRPr="00060858">
        <w:rPr>
          <w:sz w:val="24"/>
          <w:szCs w:val="24"/>
        </w:rPr>
        <w:t>-</w:t>
      </w:r>
      <w:r>
        <w:rPr>
          <w:sz w:val="24"/>
          <w:szCs w:val="24"/>
        </w:rPr>
        <w:t>113</w:t>
      </w:r>
      <w:r w:rsidRPr="00060858">
        <w:rPr>
          <w:sz w:val="24"/>
          <w:szCs w:val="24"/>
        </w:rPr>
        <w:t>=</w:t>
      </w:r>
      <w:r>
        <w:rPr>
          <w:sz w:val="24"/>
          <w:szCs w:val="24"/>
        </w:rPr>
        <w:t>1707</w:t>
      </w:r>
    </w:p>
    <w:p w:rsidR="00BA78B8" w:rsidRPr="00060858" w:rsidRDefault="00BA78B8" w:rsidP="00BA78B8">
      <w:pPr>
        <w:pStyle w:val="Heading6"/>
      </w:pPr>
      <w:r w:rsidRPr="00060858">
        <w:t>Response rate = 100% - non-response rate</w:t>
      </w:r>
    </w:p>
    <w:p w:rsidR="00BA78B8" w:rsidRDefault="00BA78B8" w:rsidP="00BA78B8">
      <w:pPr>
        <w:rPr>
          <w:sz w:val="24"/>
          <w:szCs w:val="24"/>
          <w:rtl/>
        </w:rPr>
      </w:pPr>
      <w:r w:rsidRPr="00060858">
        <w:rPr>
          <w:sz w:val="24"/>
          <w:szCs w:val="24"/>
        </w:rPr>
        <w:t xml:space="preserve">                              = </w:t>
      </w:r>
      <w:r>
        <w:rPr>
          <w:sz w:val="24"/>
          <w:szCs w:val="24"/>
        </w:rPr>
        <w:t>69</w:t>
      </w:r>
      <w:r w:rsidRPr="00060858">
        <w:rPr>
          <w:sz w:val="24"/>
          <w:szCs w:val="24"/>
        </w:rPr>
        <w:t>.</w:t>
      </w:r>
      <w:r>
        <w:rPr>
          <w:sz w:val="24"/>
          <w:szCs w:val="24"/>
        </w:rPr>
        <w:t>6</w:t>
      </w:r>
      <w:r w:rsidRPr="00060858">
        <w:rPr>
          <w:sz w:val="24"/>
          <w:szCs w:val="24"/>
        </w:rPr>
        <w:t>%</w:t>
      </w:r>
    </w:p>
    <w:p w:rsidR="00BA78B8" w:rsidRPr="009908E6" w:rsidRDefault="00BA78B8" w:rsidP="00BA78B8">
      <w:pPr>
        <w:rPr>
          <w:sz w:val="18"/>
          <w:szCs w:val="18"/>
          <w:rtl/>
        </w:rPr>
      </w:pPr>
    </w:p>
    <w:p w:rsidR="00C211CF" w:rsidRPr="009908E6" w:rsidRDefault="00C211CF" w:rsidP="00846B84">
      <w:pPr>
        <w:rPr>
          <w:sz w:val="18"/>
          <w:szCs w:val="18"/>
          <w:rtl/>
        </w:rPr>
      </w:pPr>
    </w:p>
    <w:p w:rsidR="00C211CF" w:rsidRPr="0019346A" w:rsidRDefault="00062005" w:rsidP="00C211CF">
      <w:pPr>
        <w:shd w:val="clear" w:color="auto" w:fill="FFFFFF" w:themeFill="background1"/>
        <w:jc w:val="center"/>
        <w:rPr>
          <w:rFonts w:ascii="Arial" w:hAnsi="Arial" w:cs="Arial"/>
          <w:b/>
          <w:bCs/>
          <w:color w:val="000000" w:themeColor="text1"/>
          <w:sz w:val="22"/>
          <w:szCs w:val="22"/>
          <w:rtl/>
        </w:rPr>
      </w:pPr>
      <w:r>
        <w:rPr>
          <w:b/>
          <w:bCs/>
          <w:color w:val="000000" w:themeColor="text1"/>
          <w:sz w:val="24"/>
          <w:szCs w:val="24"/>
        </w:rPr>
        <w:br w:type="column"/>
      </w:r>
      <w:r w:rsidR="00884D9A" w:rsidRPr="0019346A">
        <w:rPr>
          <w:rFonts w:ascii="Arial" w:hAnsi="Arial" w:cs="Arial"/>
          <w:b/>
          <w:bCs/>
          <w:color w:val="000000" w:themeColor="text1"/>
          <w:sz w:val="22"/>
          <w:szCs w:val="22"/>
        </w:rPr>
        <w:lastRenderedPageBreak/>
        <w:t xml:space="preserve">Responses by </w:t>
      </w:r>
      <w:r w:rsidR="00C211CF" w:rsidRPr="0019346A">
        <w:rPr>
          <w:rFonts w:ascii="Arial" w:hAnsi="Arial" w:cs="Arial"/>
          <w:b/>
          <w:bCs/>
          <w:color w:val="000000" w:themeColor="text1"/>
          <w:sz w:val="22"/>
          <w:szCs w:val="22"/>
        </w:rPr>
        <w:t xml:space="preserve">Households &amp; EAs </w:t>
      </w:r>
      <w:r w:rsidR="00884D9A" w:rsidRPr="0019346A">
        <w:rPr>
          <w:rFonts w:ascii="Arial" w:hAnsi="Arial" w:cs="Arial"/>
          <w:b/>
          <w:bCs/>
          <w:color w:val="000000" w:themeColor="text1"/>
          <w:sz w:val="22"/>
          <w:szCs w:val="22"/>
        </w:rPr>
        <w:t>S</w:t>
      </w:r>
      <w:r w:rsidR="00C211CF" w:rsidRPr="0019346A">
        <w:rPr>
          <w:rFonts w:ascii="Arial" w:hAnsi="Arial" w:cs="Arial"/>
          <w:b/>
          <w:bCs/>
          <w:color w:val="000000" w:themeColor="text1"/>
          <w:sz w:val="22"/>
          <w:szCs w:val="22"/>
        </w:rPr>
        <w:t>ample</w:t>
      </w:r>
      <w:r w:rsidR="00884D9A" w:rsidRPr="0019346A">
        <w:rPr>
          <w:rFonts w:ascii="Arial" w:hAnsi="Arial" w:cs="Arial"/>
          <w:b/>
          <w:bCs/>
          <w:color w:val="000000" w:themeColor="text1"/>
          <w:sz w:val="22"/>
          <w:szCs w:val="22"/>
        </w:rPr>
        <w:t>s</w:t>
      </w:r>
      <w:r w:rsidR="00C211CF" w:rsidRPr="0019346A">
        <w:rPr>
          <w:rFonts w:ascii="Arial" w:hAnsi="Arial" w:cs="Arial"/>
          <w:b/>
          <w:bCs/>
          <w:color w:val="000000" w:themeColor="text1"/>
          <w:sz w:val="22"/>
          <w:szCs w:val="22"/>
        </w:rPr>
        <w:t xml:space="preserve"> by </w:t>
      </w:r>
      <w:r w:rsidR="00884D9A" w:rsidRPr="0019346A">
        <w:rPr>
          <w:rFonts w:ascii="Arial" w:hAnsi="Arial" w:cs="Arial"/>
          <w:b/>
          <w:bCs/>
          <w:color w:val="000000" w:themeColor="text1"/>
          <w:sz w:val="22"/>
          <w:szCs w:val="22"/>
        </w:rPr>
        <w:t>S</w:t>
      </w:r>
      <w:r w:rsidR="00C211CF" w:rsidRPr="0019346A">
        <w:rPr>
          <w:rFonts w:ascii="Arial" w:hAnsi="Arial" w:cs="Arial"/>
          <w:b/>
          <w:bCs/>
          <w:color w:val="000000" w:themeColor="text1"/>
          <w:sz w:val="22"/>
          <w:szCs w:val="22"/>
        </w:rPr>
        <w:t xml:space="preserve">trata </w:t>
      </w:r>
    </w:p>
    <w:p w:rsidR="00C211CF" w:rsidRDefault="00C211CF" w:rsidP="00C211CF">
      <w:pPr>
        <w:shd w:val="clear" w:color="auto" w:fill="FFFFFF" w:themeFill="background1"/>
        <w:rPr>
          <w:color w:val="000000" w:themeColor="text1"/>
          <w:rtl/>
        </w:rPr>
      </w:pPr>
    </w:p>
    <w:tbl>
      <w:tblPr>
        <w:tblW w:w="8895" w:type="dxa"/>
        <w:jc w:val="center"/>
        <w:tblInd w:w="-390" w:type="dxa"/>
        <w:tblLook w:val="04A0"/>
      </w:tblPr>
      <w:tblGrid>
        <w:gridCol w:w="2657"/>
        <w:gridCol w:w="1869"/>
        <w:gridCol w:w="2526"/>
        <w:gridCol w:w="1843"/>
      </w:tblGrid>
      <w:tr w:rsidR="00FE7940" w:rsidRPr="0019346A" w:rsidTr="0019346A">
        <w:trPr>
          <w:trHeight w:val="570"/>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Region</w:t>
            </w:r>
          </w:p>
        </w:tc>
        <w:tc>
          <w:tcPr>
            <w:tcW w:w="1869" w:type="dxa"/>
            <w:tcBorders>
              <w:top w:val="single" w:sz="4" w:space="0" w:color="auto"/>
              <w:left w:val="nil"/>
              <w:bottom w:val="single" w:sz="4" w:space="0" w:color="auto"/>
              <w:right w:val="single" w:sz="4" w:space="0" w:color="auto"/>
            </w:tcBorders>
            <w:shd w:val="clear" w:color="auto" w:fill="auto"/>
            <w:vAlign w:val="center"/>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Locality Type</w:t>
            </w:r>
          </w:p>
        </w:tc>
        <w:tc>
          <w:tcPr>
            <w:tcW w:w="2526" w:type="dxa"/>
            <w:tcBorders>
              <w:top w:val="single" w:sz="4" w:space="0" w:color="auto"/>
              <w:left w:val="nil"/>
              <w:bottom w:val="single" w:sz="4" w:space="0" w:color="auto"/>
              <w:right w:val="single" w:sz="4" w:space="0" w:color="auto"/>
            </w:tcBorders>
            <w:shd w:val="clear" w:color="auto" w:fill="auto"/>
            <w:vAlign w:val="center"/>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Number of Response Households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 xml:space="preserve">Number of </w:t>
            </w:r>
            <w:proofErr w:type="spellStart"/>
            <w:r w:rsidRPr="0019346A">
              <w:rPr>
                <w:rFonts w:ascii="Arial" w:hAnsi="Arial" w:cs="Arial"/>
                <w:b/>
                <w:bCs/>
                <w:color w:val="000000" w:themeColor="text1"/>
                <w:sz w:val="18"/>
                <w:szCs w:val="18"/>
                <w:lang w:val="en-GB" w:eastAsia="en-GB"/>
              </w:rPr>
              <w:t>EAs</w:t>
            </w:r>
            <w:proofErr w:type="spellEnd"/>
          </w:p>
        </w:tc>
      </w:tr>
      <w:tr w:rsidR="00FE7940" w:rsidRPr="0019346A" w:rsidTr="0019346A">
        <w:trPr>
          <w:trHeight w:val="300"/>
          <w:jc w:val="center"/>
        </w:trPr>
        <w:tc>
          <w:tcPr>
            <w:tcW w:w="26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7940" w:rsidRPr="0019346A" w:rsidRDefault="00FE7940" w:rsidP="00FE7940">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J1</w:t>
            </w: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Urban</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565</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19</w:t>
            </w:r>
          </w:p>
        </w:tc>
      </w:tr>
      <w:tr w:rsidR="00FE7940" w:rsidRPr="0019346A" w:rsidTr="0019346A">
        <w:trPr>
          <w:trHeight w:val="300"/>
          <w:jc w:val="center"/>
        </w:trPr>
        <w:tc>
          <w:tcPr>
            <w:tcW w:w="2657" w:type="dxa"/>
            <w:vMerge/>
            <w:tcBorders>
              <w:top w:val="nil"/>
              <w:left w:val="single" w:sz="4" w:space="0" w:color="auto"/>
              <w:bottom w:val="single" w:sz="4" w:space="0" w:color="000000"/>
              <w:right w:val="single" w:sz="4" w:space="0" w:color="auto"/>
            </w:tcBorders>
            <w:vAlign w:val="center"/>
            <w:hideMark/>
          </w:tcPr>
          <w:p w:rsidR="00FE7940" w:rsidRPr="0019346A" w:rsidRDefault="00FE7940" w:rsidP="00FE7940">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Camp</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150</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5</w:t>
            </w:r>
          </w:p>
        </w:tc>
      </w:tr>
      <w:tr w:rsidR="00FE7940" w:rsidRPr="0019346A" w:rsidTr="0019346A">
        <w:trPr>
          <w:trHeight w:val="300"/>
          <w:jc w:val="center"/>
        </w:trPr>
        <w:tc>
          <w:tcPr>
            <w:tcW w:w="2657" w:type="dxa"/>
            <w:vMerge/>
            <w:tcBorders>
              <w:top w:val="nil"/>
              <w:left w:val="single" w:sz="4" w:space="0" w:color="auto"/>
              <w:bottom w:val="single" w:sz="4" w:space="0" w:color="000000"/>
              <w:right w:val="single" w:sz="4" w:space="0" w:color="auto"/>
            </w:tcBorders>
            <w:vAlign w:val="center"/>
            <w:hideMark/>
          </w:tcPr>
          <w:p w:rsidR="00FE7940" w:rsidRPr="0019346A" w:rsidRDefault="00FE7940" w:rsidP="00FE7940">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Total</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715</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24</w:t>
            </w:r>
          </w:p>
        </w:tc>
      </w:tr>
      <w:tr w:rsidR="00FE7940" w:rsidRPr="0019346A" w:rsidTr="0019346A">
        <w:trPr>
          <w:trHeight w:val="300"/>
          <w:jc w:val="center"/>
        </w:trPr>
        <w:tc>
          <w:tcPr>
            <w:tcW w:w="26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7940" w:rsidRPr="0019346A" w:rsidRDefault="00FE7940" w:rsidP="00FE7940">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J2</w:t>
            </w: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Urban</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162</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7</w:t>
            </w:r>
          </w:p>
        </w:tc>
      </w:tr>
      <w:tr w:rsidR="00FE7940" w:rsidRPr="0019346A" w:rsidTr="0019346A">
        <w:trPr>
          <w:trHeight w:val="300"/>
          <w:jc w:val="center"/>
        </w:trPr>
        <w:tc>
          <w:tcPr>
            <w:tcW w:w="2657" w:type="dxa"/>
            <w:vMerge/>
            <w:tcBorders>
              <w:top w:val="nil"/>
              <w:left w:val="single" w:sz="4" w:space="0" w:color="auto"/>
              <w:bottom w:val="single" w:sz="4" w:space="0" w:color="000000"/>
              <w:right w:val="single" w:sz="4" w:space="0" w:color="auto"/>
            </w:tcBorders>
            <w:vAlign w:val="center"/>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Rural</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161</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6</w:t>
            </w:r>
          </w:p>
        </w:tc>
      </w:tr>
      <w:tr w:rsidR="00FE7940" w:rsidRPr="0019346A" w:rsidTr="0019346A">
        <w:trPr>
          <w:trHeight w:val="300"/>
          <w:jc w:val="center"/>
        </w:trPr>
        <w:tc>
          <w:tcPr>
            <w:tcW w:w="2657" w:type="dxa"/>
            <w:vMerge/>
            <w:tcBorders>
              <w:top w:val="nil"/>
              <w:left w:val="single" w:sz="4" w:space="0" w:color="auto"/>
              <w:bottom w:val="single" w:sz="4" w:space="0" w:color="000000"/>
              <w:right w:val="single" w:sz="4" w:space="0" w:color="auto"/>
            </w:tcBorders>
            <w:vAlign w:val="center"/>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Camp</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150</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color w:val="000000" w:themeColor="text1"/>
                <w:sz w:val="18"/>
                <w:szCs w:val="18"/>
                <w:lang w:val="en-GB" w:eastAsia="en-GB"/>
              </w:rPr>
            </w:pPr>
            <w:r w:rsidRPr="0019346A">
              <w:rPr>
                <w:rFonts w:ascii="Arial" w:hAnsi="Arial" w:cs="Arial"/>
                <w:color w:val="000000" w:themeColor="text1"/>
                <w:sz w:val="18"/>
                <w:szCs w:val="18"/>
                <w:lang w:val="en-GB" w:eastAsia="en-GB"/>
              </w:rPr>
              <w:t>5</w:t>
            </w:r>
          </w:p>
        </w:tc>
      </w:tr>
      <w:tr w:rsidR="00FE7940" w:rsidRPr="0019346A" w:rsidTr="0019346A">
        <w:trPr>
          <w:trHeight w:val="300"/>
          <w:jc w:val="center"/>
        </w:trPr>
        <w:tc>
          <w:tcPr>
            <w:tcW w:w="2657" w:type="dxa"/>
            <w:vMerge/>
            <w:tcBorders>
              <w:top w:val="nil"/>
              <w:left w:val="single" w:sz="4" w:space="0" w:color="auto"/>
              <w:bottom w:val="single" w:sz="4" w:space="0" w:color="000000"/>
              <w:right w:val="single" w:sz="4" w:space="0" w:color="auto"/>
            </w:tcBorders>
            <w:vAlign w:val="center"/>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p>
        </w:tc>
        <w:tc>
          <w:tcPr>
            <w:tcW w:w="1869"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Total</w:t>
            </w:r>
          </w:p>
        </w:tc>
        <w:tc>
          <w:tcPr>
            <w:tcW w:w="2526"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473</w:t>
            </w:r>
          </w:p>
        </w:tc>
        <w:tc>
          <w:tcPr>
            <w:tcW w:w="1843" w:type="dxa"/>
            <w:tcBorders>
              <w:top w:val="nil"/>
              <w:left w:val="nil"/>
              <w:bottom w:val="single" w:sz="4" w:space="0" w:color="auto"/>
              <w:right w:val="single" w:sz="4" w:space="0" w:color="auto"/>
            </w:tcBorders>
            <w:shd w:val="clear" w:color="auto" w:fill="auto"/>
            <w:noWrap/>
            <w:vAlign w:val="bottom"/>
            <w:hideMark/>
          </w:tcPr>
          <w:p w:rsidR="00FE7940" w:rsidRPr="0019346A" w:rsidRDefault="00FE794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18</w:t>
            </w:r>
          </w:p>
        </w:tc>
      </w:tr>
      <w:tr w:rsidR="00D405C0" w:rsidRPr="0019346A" w:rsidTr="0019346A">
        <w:trPr>
          <w:trHeight w:val="300"/>
          <w:jc w:val="center"/>
        </w:trPr>
        <w:tc>
          <w:tcPr>
            <w:tcW w:w="452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405C0" w:rsidRPr="0019346A" w:rsidRDefault="00D405C0" w:rsidP="00D405C0">
            <w:pPr>
              <w:shd w:val="clear" w:color="auto" w:fill="FFFFFF" w:themeFill="background1"/>
              <w:overflowPunct/>
              <w:autoSpaceDE/>
              <w:autoSpaceDN/>
              <w:adjustRightInd/>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Jerusalem governorate</w:t>
            </w:r>
          </w:p>
        </w:tc>
        <w:tc>
          <w:tcPr>
            <w:tcW w:w="2526" w:type="dxa"/>
            <w:tcBorders>
              <w:top w:val="nil"/>
              <w:left w:val="nil"/>
              <w:bottom w:val="single" w:sz="4" w:space="0" w:color="auto"/>
              <w:right w:val="single" w:sz="4" w:space="0" w:color="auto"/>
            </w:tcBorders>
            <w:shd w:val="clear" w:color="auto" w:fill="auto"/>
            <w:noWrap/>
            <w:vAlign w:val="center"/>
            <w:hideMark/>
          </w:tcPr>
          <w:p w:rsidR="00D405C0" w:rsidRPr="0019346A" w:rsidRDefault="00D405C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1,188</w:t>
            </w:r>
          </w:p>
        </w:tc>
        <w:tc>
          <w:tcPr>
            <w:tcW w:w="1843" w:type="dxa"/>
            <w:tcBorders>
              <w:top w:val="nil"/>
              <w:left w:val="nil"/>
              <w:bottom w:val="single" w:sz="4" w:space="0" w:color="auto"/>
              <w:right w:val="single" w:sz="4" w:space="0" w:color="auto"/>
            </w:tcBorders>
            <w:shd w:val="clear" w:color="auto" w:fill="auto"/>
            <w:noWrap/>
            <w:vAlign w:val="center"/>
            <w:hideMark/>
          </w:tcPr>
          <w:p w:rsidR="00D405C0" w:rsidRPr="0019346A" w:rsidRDefault="00D405C0" w:rsidP="00EE04F5">
            <w:pPr>
              <w:shd w:val="clear" w:color="auto" w:fill="FFFFFF" w:themeFill="background1"/>
              <w:overflowPunct/>
              <w:autoSpaceDE/>
              <w:autoSpaceDN/>
              <w:adjustRightInd/>
              <w:jc w:val="center"/>
              <w:textAlignment w:val="auto"/>
              <w:rPr>
                <w:rFonts w:ascii="Arial" w:hAnsi="Arial" w:cs="Arial"/>
                <w:b/>
                <w:bCs/>
                <w:color w:val="000000" w:themeColor="text1"/>
                <w:sz w:val="18"/>
                <w:szCs w:val="18"/>
                <w:lang w:val="en-GB" w:eastAsia="en-GB"/>
              </w:rPr>
            </w:pPr>
            <w:r w:rsidRPr="0019346A">
              <w:rPr>
                <w:rFonts w:ascii="Arial" w:hAnsi="Arial" w:cs="Arial"/>
                <w:b/>
                <w:bCs/>
                <w:color w:val="000000" w:themeColor="text1"/>
                <w:sz w:val="18"/>
                <w:szCs w:val="18"/>
                <w:lang w:val="en-GB" w:eastAsia="en-GB"/>
              </w:rPr>
              <w:t>42</w:t>
            </w:r>
          </w:p>
        </w:tc>
      </w:tr>
    </w:tbl>
    <w:p w:rsidR="00FE7940" w:rsidRPr="009908E6" w:rsidRDefault="00FE7940" w:rsidP="00C211CF">
      <w:pPr>
        <w:shd w:val="clear" w:color="auto" w:fill="FFFFFF" w:themeFill="background1"/>
        <w:rPr>
          <w:color w:val="000000" w:themeColor="text1"/>
        </w:rPr>
      </w:pPr>
    </w:p>
    <w:p w:rsidR="0008683F" w:rsidRDefault="0008683F" w:rsidP="009705F8">
      <w:pPr>
        <w:pStyle w:val="ListParagraph"/>
        <w:numPr>
          <w:ilvl w:val="1"/>
          <w:numId w:val="9"/>
        </w:numPr>
        <w:ind w:right="502"/>
        <w:jc w:val="lowKashida"/>
        <w:rPr>
          <w:b/>
          <w:bCs/>
          <w:color w:val="000000" w:themeColor="text1"/>
          <w:sz w:val="24"/>
          <w:szCs w:val="24"/>
        </w:rPr>
      </w:pPr>
      <w:r w:rsidRPr="001A5CBD">
        <w:rPr>
          <w:b/>
          <w:bCs/>
          <w:color w:val="000000" w:themeColor="text1"/>
          <w:sz w:val="24"/>
          <w:szCs w:val="24"/>
        </w:rPr>
        <w:t xml:space="preserve">Quality Control </w:t>
      </w:r>
    </w:p>
    <w:p w:rsidR="004020E5" w:rsidRPr="004020E5" w:rsidRDefault="004E2459" w:rsidP="00A62483">
      <w:pPr>
        <w:jc w:val="both"/>
        <w:rPr>
          <w:color w:val="000000" w:themeColor="text1"/>
          <w:sz w:val="24"/>
          <w:szCs w:val="24"/>
        </w:rPr>
      </w:pPr>
      <w:r>
        <w:rPr>
          <w:color w:val="000000" w:themeColor="text1"/>
          <w:sz w:val="24"/>
          <w:szCs w:val="24"/>
        </w:rPr>
        <w:t xml:space="preserve">Quality control covers </w:t>
      </w:r>
      <w:r w:rsidR="003B4A52" w:rsidRPr="006A6C99">
        <w:rPr>
          <w:color w:val="000000" w:themeColor="text1"/>
          <w:sz w:val="24"/>
          <w:szCs w:val="24"/>
        </w:rPr>
        <w:t>multiple aspects of data quality, starting with the initial planning of the survey</w:t>
      </w:r>
      <w:r w:rsidR="007E74D3">
        <w:rPr>
          <w:color w:val="000000" w:themeColor="text1"/>
          <w:sz w:val="24"/>
          <w:szCs w:val="24"/>
        </w:rPr>
        <w:t>,</w:t>
      </w:r>
      <w:r w:rsidR="003B4A52" w:rsidRPr="006A6C99">
        <w:rPr>
          <w:color w:val="000000" w:themeColor="text1"/>
          <w:sz w:val="24"/>
          <w:szCs w:val="24"/>
        </w:rPr>
        <w:t xml:space="preserve"> </w:t>
      </w:r>
      <w:r>
        <w:rPr>
          <w:color w:val="000000" w:themeColor="text1"/>
          <w:sz w:val="24"/>
          <w:szCs w:val="24"/>
        </w:rPr>
        <w:t>up to the</w:t>
      </w:r>
      <w:r w:rsidR="003B4A52" w:rsidRPr="006A6C99">
        <w:rPr>
          <w:color w:val="000000" w:themeColor="text1"/>
          <w:sz w:val="24"/>
          <w:szCs w:val="24"/>
        </w:rPr>
        <w:t xml:space="preserve"> publi</w:t>
      </w:r>
      <w:r>
        <w:rPr>
          <w:color w:val="000000" w:themeColor="text1"/>
          <w:sz w:val="24"/>
          <w:szCs w:val="24"/>
        </w:rPr>
        <w:t xml:space="preserve">cation and analysis of </w:t>
      </w:r>
      <w:r w:rsidR="003B4A52" w:rsidRPr="006A6C99">
        <w:rPr>
          <w:color w:val="000000" w:themeColor="text1"/>
          <w:sz w:val="24"/>
          <w:szCs w:val="24"/>
        </w:rPr>
        <w:t xml:space="preserve">the data and </w:t>
      </w:r>
      <w:r>
        <w:rPr>
          <w:color w:val="000000" w:themeColor="text1"/>
          <w:sz w:val="24"/>
          <w:szCs w:val="24"/>
        </w:rPr>
        <w:t>making use</w:t>
      </w:r>
      <w:r w:rsidR="003B4A52" w:rsidRPr="006A6C99">
        <w:rPr>
          <w:color w:val="000000" w:themeColor="text1"/>
          <w:sz w:val="24"/>
          <w:szCs w:val="24"/>
        </w:rPr>
        <w:t xml:space="preserve"> of them. There are seven dimensions of statistical quality: relevanc</w:t>
      </w:r>
      <w:r w:rsidR="00884D9A">
        <w:rPr>
          <w:color w:val="000000" w:themeColor="text1"/>
          <w:sz w:val="24"/>
          <w:szCs w:val="24"/>
        </w:rPr>
        <w:t>y</w:t>
      </w:r>
      <w:r w:rsidR="003B4A52" w:rsidRPr="006A6C99">
        <w:rPr>
          <w:color w:val="000000" w:themeColor="text1"/>
          <w:sz w:val="24"/>
          <w:szCs w:val="24"/>
        </w:rPr>
        <w:t xml:space="preserve">, accuracy, </w:t>
      </w:r>
      <w:r w:rsidR="003B4A52" w:rsidRPr="00884D9A">
        <w:rPr>
          <w:color w:val="000000" w:themeColor="text1"/>
          <w:sz w:val="24"/>
          <w:szCs w:val="24"/>
        </w:rPr>
        <w:t>t</w:t>
      </w:r>
      <w:r w:rsidR="00C77BE0" w:rsidRPr="00C77BE0">
        <w:rPr>
          <w:color w:val="000000" w:themeColor="text1"/>
          <w:sz w:val="24"/>
          <w:szCs w:val="24"/>
        </w:rPr>
        <w:t>imeliness</w:t>
      </w:r>
      <w:r w:rsidR="003B4A52" w:rsidRPr="00884D9A">
        <w:rPr>
          <w:color w:val="000000" w:themeColor="text1"/>
          <w:sz w:val="24"/>
          <w:szCs w:val="24"/>
        </w:rPr>
        <w:t>,</w:t>
      </w:r>
      <w:r w:rsidR="003B4A52" w:rsidRPr="006A6C99">
        <w:rPr>
          <w:color w:val="000000" w:themeColor="text1"/>
          <w:sz w:val="24"/>
          <w:szCs w:val="24"/>
        </w:rPr>
        <w:t xml:space="preserve"> accessibility, comparability, consistency, </w:t>
      </w:r>
      <w:r w:rsidR="00884D9A">
        <w:rPr>
          <w:color w:val="000000" w:themeColor="text1"/>
          <w:sz w:val="24"/>
          <w:szCs w:val="24"/>
        </w:rPr>
        <w:t xml:space="preserve">and </w:t>
      </w:r>
      <w:r w:rsidR="003B4A52" w:rsidRPr="006A6C99">
        <w:rPr>
          <w:color w:val="000000" w:themeColor="text1"/>
          <w:sz w:val="24"/>
          <w:szCs w:val="24"/>
        </w:rPr>
        <w:t xml:space="preserve">completeness. The </w:t>
      </w:r>
      <w:r w:rsidR="0028447B">
        <w:rPr>
          <w:color w:val="000000" w:themeColor="text1"/>
          <w:sz w:val="24"/>
          <w:szCs w:val="24"/>
        </w:rPr>
        <w:t xml:space="preserve">quality of the </w:t>
      </w:r>
      <w:r w:rsidR="003B4A52" w:rsidRPr="006A6C99">
        <w:rPr>
          <w:color w:val="000000" w:themeColor="text1"/>
          <w:sz w:val="24"/>
          <w:szCs w:val="24"/>
        </w:rPr>
        <w:t xml:space="preserve">survey data </w:t>
      </w:r>
      <w:r w:rsidR="0028447B">
        <w:rPr>
          <w:color w:val="000000" w:themeColor="text1"/>
          <w:sz w:val="24"/>
          <w:szCs w:val="24"/>
        </w:rPr>
        <w:t>was</w:t>
      </w:r>
      <w:r w:rsidR="003B4A52" w:rsidRPr="006A6C99">
        <w:rPr>
          <w:color w:val="000000" w:themeColor="text1"/>
          <w:sz w:val="24"/>
          <w:szCs w:val="24"/>
        </w:rPr>
        <w:t xml:space="preserve"> compared with the previous results of other surveys c</w:t>
      </w:r>
      <w:r w:rsidR="0028447B">
        <w:rPr>
          <w:color w:val="000000" w:themeColor="text1"/>
          <w:sz w:val="24"/>
          <w:szCs w:val="24"/>
        </w:rPr>
        <w:t>onducted around</w:t>
      </w:r>
      <w:r w:rsidR="003B4A52" w:rsidRPr="006A6C99">
        <w:rPr>
          <w:color w:val="000000" w:themeColor="text1"/>
          <w:sz w:val="24"/>
          <w:szCs w:val="24"/>
        </w:rPr>
        <w:t xml:space="preserve"> the same time period, including the </w:t>
      </w:r>
      <w:r w:rsidR="002D4B98">
        <w:rPr>
          <w:color w:val="000000" w:themeColor="text1"/>
          <w:sz w:val="24"/>
          <w:szCs w:val="24"/>
        </w:rPr>
        <w:t>Labor</w:t>
      </w:r>
      <w:r w:rsidR="003B4A52" w:rsidRPr="006A6C99">
        <w:rPr>
          <w:color w:val="000000" w:themeColor="text1"/>
          <w:sz w:val="24"/>
          <w:szCs w:val="24"/>
        </w:rPr>
        <w:t xml:space="preserve"> Force Survey</w:t>
      </w:r>
      <w:r w:rsidR="003B4A52">
        <w:rPr>
          <w:color w:val="000000" w:themeColor="text1"/>
          <w:sz w:val="24"/>
          <w:szCs w:val="24"/>
        </w:rPr>
        <w:t xml:space="preserve"> and </w:t>
      </w:r>
      <w:r w:rsidR="003B4A52" w:rsidRPr="006A0C51">
        <w:rPr>
          <w:color w:val="000000" w:themeColor="text1"/>
          <w:sz w:val="24"/>
          <w:szCs w:val="24"/>
        </w:rPr>
        <w:t>Census Final Result – Population Repo</w:t>
      </w:r>
      <w:r w:rsidR="0028447B">
        <w:rPr>
          <w:color w:val="000000" w:themeColor="text1"/>
          <w:sz w:val="24"/>
          <w:szCs w:val="24"/>
        </w:rPr>
        <w:t>r</w:t>
      </w:r>
      <w:r w:rsidR="003B4A52" w:rsidRPr="006A0C51">
        <w:rPr>
          <w:color w:val="000000" w:themeColor="text1"/>
          <w:sz w:val="24"/>
          <w:szCs w:val="24"/>
        </w:rPr>
        <w:t>t</w:t>
      </w:r>
      <w:r w:rsidR="003B4A52">
        <w:rPr>
          <w:color w:val="000000" w:themeColor="text1"/>
          <w:sz w:val="24"/>
          <w:szCs w:val="24"/>
        </w:rPr>
        <w:t xml:space="preserve"> 2009</w:t>
      </w:r>
      <w:r w:rsidR="0028447B">
        <w:rPr>
          <w:color w:val="000000" w:themeColor="text1"/>
          <w:sz w:val="24"/>
          <w:szCs w:val="24"/>
        </w:rPr>
        <w:t xml:space="preserve">, </w:t>
      </w:r>
      <w:r w:rsidR="003B4A52" w:rsidRPr="006A0C51">
        <w:rPr>
          <w:color w:val="000000" w:themeColor="text1"/>
          <w:sz w:val="24"/>
          <w:szCs w:val="24"/>
        </w:rPr>
        <w:t>Jerusalem</w:t>
      </w:r>
      <w:r w:rsidR="003B4A52">
        <w:rPr>
          <w:color w:val="000000" w:themeColor="text1"/>
          <w:sz w:val="24"/>
          <w:szCs w:val="24"/>
        </w:rPr>
        <w:t>.</w:t>
      </w:r>
    </w:p>
    <w:p w:rsidR="00A26EDB" w:rsidRDefault="00A26EDB" w:rsidP="005F3F04">
      <w:pPr>
        <w:jc w:val="both"/>
        <w:rPr>
          <w:color w:val="000000" w:themeColor="text1"/>
          <w:sz w:val="24"/>
          <w:szCs w:val="24"/>
        </w:rPr>
      </w:pPr>
    </w:p>
    <w:p w:rsidR="005F3F04" w:rsidRDefault="005F3F04" w:rsidP="005F3F04">
      <w:pPr>
        <w:jc w:val="both"/>
        <w:rPr>
          <w:color w:val="000000" w:themeColor="text1"/>
          <w:sz w:val="24"/>
          <w:szCs w:val="24"/>
        </w:rPr>
      </w:pPr>
      <w:r w:rsidRPr="005F3F04">
        <w:rPr>
          <w:color w:val="000000" w:themeColor="text1"/>
          <w:sz w:val="24"/>
          <w:szCs w:val="24"/>
        </w:rPr>
        <w:t xml:space="preserve">The impact of errors on data quality was reduced to </w:t>
      </w:r>
      <w:r w:rsidR="00CA76AC">
        <w:rPr>
          <w:color w:val="000000" w:themeColor="text1"/>
          <w:sz w:val="24"/>
          <w:szCs w:val="24"/>
        </w:rPr>
        <w:t>a</w:t>
      </w:r>
      <w:r w:rsidRPr="005F3F04">
        <w:rPr>
          <w:color w:val="000000" w:themeColor="text1"/>
          <w:sz w:val="24"/>
          <w:szCs w:val="24"/>
        </w:rPr>
        <w:t xml:space="preserve"> minim</w:t>
      </w:r>
      <w:r w:rsidR="00CA76AC">
        <w:rPr>
          <w:color w:val="000000" w:themeColor="text1"/>
          <w:sz w:val="24"/>
          <w:szCs w:val="24"/>
        </w:rPr>
        <w:t xml:space="preserve">um </w:t>
      </w:r>
      <w:r w:rsidRPr="005F3F04">
        <w:rPr>
          <w:color w:val="000000" w:themeColor="text1"/>
          <w:sz w:val="24"/>
          <w:szCs w:val="24"/>
        </w:rPr>
        <w:t xml:space="preserve">due to the high efficiency and outstanding selection, training, and performance of the </w:t>
      </w:r>
      <w:r w:rsidR="009750F3">
        <w:rPr>
          <w:color w:val="000000" w:themeColor="text1"/>
          <w:sz w:val="24"/>
          <w:szCs w:val="24"/>
        </w:rPr>
        <w:t>field work</w:t>
      </w:r>
      <w:r w:rsidRPr="005F3F04">
        <w:rPr>
          <w:color w:val="000000" w:themeColor="text1"/>
          <w:sz w:val="24"/>
          <w:szCs w:val="24"/>
        </w:rPr>
        <w:t>ers</w:t>
      </w:r>
      <w:r>
        <w:rPr>
          <w:color w:val="000000" w:themeColor="text1"/>
          <w:sz w:val="24"/>
          <w:szCs w:val="24"/>
        </w:rPr>
        <w:t>:</w:t>
      </w:r>
    </w:p>
    <w:p w:rsidR="00CA76AC" w:rsidRPr="005F3F04" w:rsidRDefault="00CA76AC" w:rsidP="005F3F04">
      <w:pPr>
        <w:jc w:val="both"/>
        <w:rPr>
          <w:color w:val="000000" w:themeColor="text1"/>
          <w:sz w:val="24"/>
          <w:szCs w:val="24"/>
        </w:rPr>
      </w:pPr>
    </w:p>
    <w:p w:rsidR="0008683F" w:rsidRDefault="0008683F" w:rsidP="0008683F">
      <w:pPr>
        <w:jc w:val="both"/>
        <w:rPr>
          <w:color w:val="000000" w:themeColor="text1"/>
          <w:sz w:val="24"/>
          <w:szCs w:val="24"/>
          <w:rtl/>
        </w:rPr>
      </w:pPr>
      <w:r>
        <w:rPr>
          <w:color w:val="000000" w:themeColor="text1"/>
          <w:sz w:val="24"/>
          <w:szCs w:val="24"/>
        </w:rPr>
        <w:t xml:space="preserve">* </w:t>
      </w:r>
      <w:r w:rsidRPr="0008683F">
        <w:rPr>
          <w:color w:val="000000" w:themeColor="text1"/>
          <w:sz w:val="24"/>
          <w:szCs w:val="24"/>
        </w:rPr>
        <w:t>Errors in data processing, such as coding and data entry</w:t>
      </w:r>
      <w:r w:rsidR="007E74D3">
        <w:rPr>
          <w:color w:val="000000" w:themeColor="text1"/>
          <w:sz w:val="24"/>
          <w:szCs w:val="24"/>
        </w:rPr>
        <w:t>:</w:t>
      </w:r>
      <w:r w:rsidRPr="0008683F">
        <w:rPr>
          <w:color w:val="000000" w:themeColor="text1"/>
          <w:sz w:val="24"/>
          <w:szCs w:val="24"/>
        </w:rPr>
        <w:t xml:space="preserve"> The data underwent checking and completion of missing information in the office</w:t>
      </w:r>
      <w:r w:rsidR="00CA76AC">
        <w:rPr>
          <w:color w:val="000000" w:themeColor="text1"/>
          <w:sz w:val="24"/>
          <w:szCs w:val="24"/>
        </w:rPr>
        <w:t>. C</w:t>
      </w:r>
      <w:r w:rsidRPr="0008683F">
        <w:rPr>
          <w:color w:val="000000" w:themeColor="text1"/>
          <w:sz w:val="24"/>
          <w:szCs w:val="24"/>
        </w:rPr>
        <w:t xml:space="preserve">hecks on </w:t>
      </w:r>
      <w:r w:rsidR="00CA76AC">
        <w:rPr>
          <w:color w:val="000000" w:themeColor="text1"/>
          <w:sz w:val="24"/>
          <w:szCs w:val="24"/>
        </w:rPr>
        <w:t>consistency</w:t>
      </w:r>
      <w:r w:rsidRPr="0008683F">
        <w:rPr>
          <w:color w:val="000000" w:themeColor="text1"/>
          <w:sz w:val="24"/>
          <w:szCs w:val="24"/>
        </w:rPr>
        <w:t xml:space="preserve"> were conducted on computer as well as manually, including call-backs if required.</w:t>
      </w:r>
    </w:p>
    <w:p w:rsidR="005B7FCE" w:rsidRPr="009908E6" w:rsidRDefault="00EE6004" w:rsidP="0008683F">
      <w:pPr>
        <w:jc w:val="both"/>
        <w:rPr>
          <w:color w:val="000000" w:themeColor="text1"/>
          <w:sz w:val="16"/>
          <w:szCs w:val="16"/>
        </w:rPr>
      </w:pPr>
      <w:r>
        <w:rPr>
          <w:color w:val="000000" w:themeColor="text1"/>
          <w:sz w:val="16"/>
          <w:szCs w:val="16"/>
        </w:rPr>
        <w:t xml:space="preserve"> </w:t>
      </w:r>
    </w:p>
    <w:p w:rsidR="0008683F" w:rsidRDefault="0008683F" w:rsidP="0008683F">
      <w:pPr>
        <w:jc w:val="both"/>
        <w:rPr>
          <w:color w:val="000000" w:themeColor="text1"/>
          <w:sz w:val="24"/>
          <w:szCs w:val="24"/>
          <w:rtl/>
        </w:rPr>
      </w:pPr>
      <w:r>
        <w:rPr>
          <w:color w:val="000000" w:themeColor="text1"/>
          <w:sz w:val="24"/>
          <w:szCs w:val="24"/>
        </w:rPr>
        <w:t xml:space="preserve">* </w:t>
      </w:r>
      <w:r w:rsidRPr="0008683F">
        <w:rPr>
          <w:color w:val="000000" w:themeColor="text1"/>
          <w:sz w:val="24"/>
          <w:szCs w:val="24"/>
        </w:rPr>
        <w:t>Response errors which resulted from misunderstanding of the questions or interviewers’ bias in asking the questions and probing</w:t>
      </w:r>
      <w:r w:rsidR="007E74D3">
        <w:rPr>
          <w:color w:val="000000" w:themeColor="text1"/>
          <w:sz w:val="24"/>
          <w:szCs w:val="24"/>
        </w:rPr>
        <w:t>:</w:t>
      </w:r>
      <w:r w:rsidRPr="0008683F">
        <w:rPr>
          <w:color w:val="000000" w:themeColor="text1"/>
          <w:sz w:val="24"/>
          <w:szCs w:val="24"/>
        </w:rPr>
        <w:t xml:space="preserve">  Thorough training, supervision and various quality control checks were used to minimize bias resulting from these kinds of errors. </w:t>
      </w:r>
    </w:p>
    <w:p w:rsidR="005B7FCE" w:rsidRPr="009908E6" w:rsidRDefault="005B7FCE" w:rsidP="0008683F">
      <w:pPr>
        <w:jc w:val="both"/>
        <w:rPr>
          <w:color w:val="000000" w:themeColor="text1"/>
          <w:sz w:val="16"/>
          <w:szCs w:val="16"/>
        </w:rPr>
      </w:pPr>
    </w:p>
    <w:p w:rsidR="008C50FA" w:rsidRPr="005F3F04" w:rsidRDefault="005F3F04" w:rsidP="005F3F04">
      <w:pPr>
        <w:jc w:val="both"/>
        <w:rPr>
          <w:color w:val="000000" w:themeColor="text1"/>
          <w:sz w:val="24"/>
          <w:szCs w:val="24"/>
        </w:rPr>
      </w:pPr>
      <w:r>
        <w:rPr>
          <w:color w:val="000000" w:themeColor="text1"/>
          <w:sz w:val="24"/>
          <w:szCs w:val="24"/>
        </w:rPr>
        <w:t xml:space="preserve">* </w:t>
      </w:r>
      <w:r w:rsidR="008C50FA" w:rsidRPr="005F3F04">
        <w:rPr>
          <w:color w:val="000000" w:themeColor="text1"/>
          <w:sz w:val="24"/>
          <w:szCs w:val="24"/>
        </w:rPr>
        <w:t xml:space="preserve">Procedures adopted during the </w:t>
      </w:r>
      <w:r w:rsidR="009750F3">
        <w:rPr>
          <w:color w:val="000000" w:themeColor="text1"/>
          <w:sz w:val="24"/>
          <w:szCs w:val="24"/>
        </w:rPr>
        <w:t>field work</w:t>
      </w:r>
      <w:r w:rsidR="008C50FA" w:rsidRPr="005F3F04">
        <w:rPr>
          <w:color w:val="000000" w:themeColor="text1"/>
          <w:sz w:val="24"/>
          <w:szCs w:val="24"/>
        </w:rPr>
        <w:t xml:space="preserve"> of the survey were considered a necessity to ensure the collection of accurate data, notably:</w:t>
      </w:r>
    </w:p>
    <w:p w:rsidR="008C50FA" w:rsidRPr="005F3F04" w:rsidRDefault="005F3F04" w:rsidP="005F3F04">
      <w:pPr>
        <w:jc w:val="both"/>
        <w:rPr>
          <w:color w:val="000000" w:themeColor="text1"/>
          <w:sz w:val="24"/>
          <w:szCs w:val="24"/>
        </w:rPr>
      </w:pPr>
      <w:r>
        <w:rPr>
          <w:color w:val="000000" w:themeColor="text1"/>
          <w:sz w:val="24"/>
          <w:szCs w:val="24"/>
        </w:rPr>
        <w:t xml:space="preserve">- </w:t>
      </w:r>
      <w:r w:rsidR="007E74D3">
        <w:rPr>
          <w:color w:val="000000" w:themeColor="text1"/>
          <w:sz w:val="24"/>
          <w:szCs w:val="24"/>
        </w:rPr>
        <w:t xml:space="preserve">Implementation of </w:t>
      </w:r>
      <w:r w:rsidR="008C50FA" w:rsidRPr="005F3F04">
        <w:rPr>
          <w:color w:val="000000" w:themeColor="text1"/>
          <w:sz w:val="24"/>
          <w:szCs w:val="24"/>
        </w:rPr>
        <w:t xml:space="preserve">schedules to conduct field visits to households during </w:t>
      </w:r>
      <w:r w:rsidR="009750F3">
        <w:rPr>
          <w:color w:val="000000" w:themeColor="text1"/>
          <w:sz w:val="24"/>
          <w:szCs w:val="24"/>
        </w:rPr>
        <w:t>field work</w:t>
      </w:r>
      <w:r w:rsidR="00CA76AC">
        <w:rPr>
          <w:color w:val="000000" w:themeColor="text1"/>
          <w:sz w:val="24"/>
          <w:szCs w:val="24"/>
        </w:rPr>
        <w:t xml:space="preserve"> for the survey</w:t>
      </w:r>
      <w:r w:rsidR="008C50FA" w:rsidRPr="005F3F04">
        <w:rPr>
          <w:color w:val="000000" w:themeColor="text1"/>
          <w:sz w:val="24"/>
          <w:szCs w:val="24"/>
        </w:rPr>
        <w:t xml:space="preserve">. The objectives of the visits and the data </w:t>
      </w:r>
      <w:r w:rsidR="00CA76AC">
        <w:rPr>
          <w:color w:val="000000" w:themeColor="text1"/>
          <w:sz w:val="24"/>
          <w:szCs w:val="24"/>
        </w:rPr>
        <w:t>for</w:t>
      </w:r>
      <w:r w:rsidR="008C50FA" w:rsidRPr="005F3F04">
        <w:rPr>
          <w:color w:val="000000" w:themeColor="text1"/>
          <w:sz w:val="24"/>
          <w:szCs w:val="24"/>
        </w:rPr>
        <w:t xml:space="preserve"> collect</w:t>
      </w:r>
      <w:r w:rsidR="00CA76AC">
        <w:rPr>
          <w:color w:val="000000" w:themeColor="text1"/>
          <w:sz w:val="24"/>
          <w:szCs w:val="24"/>
        </w:rPr>
        <w:t>ion</w:t>
      </w:r>
      <w:r w:rsidR="008C50FA" w:rsidRPr="005F3F04">
        <w:rPr>
          <w:color w:val="000000" w:themeColor="text1"/>
          <w:sz w:val="24"/>
          <w:szCs w:val="24"/>
        </w:rPr>
        <w:t xml:space="preserve"> on each visit were predetermined.</w:t>
      </w:r>
    </w:p>
    <w:p w:rsidR="008C50FA" w:rsidRPr="005F3F04" w:rsidRDefault="005F3F04" w:rsidP="005F3F04">
      <w:pPr>
        <w:jc w:val="both"/>
        <w:rPr>
          <w:color w:val="000000" w:themeColor="text1"/>
          <w:sz w:val="24"/>
          <w:szCs w:val="24"/>
        </w:rPr>
      </w:pPr>
      <w:r>
        <w:rPr>
          <w:color w:val="000000" w:themeColor="text1"/>
          <w:sz w:val="24"/>
          <w:szCs w:val="24"/>
        </w:rPr>
        <w:t xml:space="preserve">- </w:t>
      </w:r>
      <w:r w:rsidR="009750F3">
        <w:rPr>
          <w:color w:val="000000" w:themeColor="text1"/>
          <w:sz w:val="24"/>
          <w:szCs w:val="24"/>
        </w:rPr>
        <w:t>Field work</w:t>
      </w:r>
      <w:r w:rsidR="008C50FA" w:rsidRPr="005F3F04">
        <w:rPr>
          <w:color w:val="000000" w:themeColor="text1"/>
          <w:sz w:val="24"/>
          <w:szCs w:val="24"/>
        </w:rPr>
        <w:t xml:space="preserve"> editing rules were applied during data collection to ensure corrections were implemented before the end of </w:t>
      </w:r>
      <w:r w:rsidR="009750F3">
        <w:rPr>
          <w:color w:val="000000" w:themeColor="text1"/>
          <w:sz w:val="24"/>
          <w:szCs w:val="24"/>
        </w:rPr>
        <w:t>field work</w:t>
      </w:r>
      <w:r w:rsidR="008C50FA" w:rsidRPr="005F3F04">
        <w:rPr>
          <w:color w:val="000000" w:themeColor="text1"/>
          <w:sz w:val="24"/>
          <w:szCs w:val="24"/>
        </w:rPr>
        <w:t xml:space="preserve"> activities</w:t>
      </w:r>
      <w:r w:rsidR="007E74D3">
        <w:rPr>
          <w:color w:val="000000" w:themeColor="text1"/>
          <w:sz w:val="24"/>
          <w:szCs w:val="24"/>
        </w:rPr>
        <w:t>.</w:t>
      </w:r>
    </w:p>
    <w:p w:rsidR="008C50FA" w:rsidRDefault="005F3F04" w:rsidP="005F3F04">
      <w:pPr>
        <w:jc w:val="both"/>
        <w:rPr>
          <w:color w:val="000000" w:themeColor="text1"/>
          <w:sz w:val="24"/>
          <w:szCs w:val="24"/>
        </w:rPr>
      </w:pPr>
      <w:r>
        <w:rPr>
          <w:color w:val="000000" w:themeColor="text1"/>
          <w:sz w:val="24"/>
          <w:szCs w:val="24"/>
        </w:rPr>
        <w:t xml:space="preserve">- </w:t>
      </w:r>
      <w:r w:rsidR="008C50FA" w:rsidRPr="005F3F04">
        <w:rPr>
          <w:color w:val="000000" w:themeColor="text1"/>
          <w:sz w:val="24"/>
          <w:szCs w:val="24"/>
        </w:rPr>
        <w:t>Validation rules were embedded in the data processing systems</w:t>
      </w:r>
      <w:r w:rsidR="00CA76AC">
        <w:rPr>
          <w:color w:val="000000" w:themeColor="text1"/>
          <w:sz w:val="24"/>
          <w:szCs w:val="24"/>
        </w:rPr>
        <w:t>,</w:t>
      </w:r>
      <w:r w:rsidR="008C50FA" w:rsidRPr="005F3F04">
        <w:rPr>
          <w:color w:val="000000" w:themeColor="text1"/>
          <w:sz w:val="24"/>
          <w:szCs w:val="24"/>
        </w:rPr>
        <w:t xml:space="preserve"> along with procedures to verify data entry and data editing.</w:t>
      </w:r>
    </w:p>
    <w:p w:rsidR="00A62483" w:rsidRDefault="00A62483" w:rsidP="005F3F04">
      <w:pPr>
        <w:jc w:val="both"/>
        <w:rPr>
          <w:color w:val="000000" w:themeColor="text1"/>
          <w:sz w:val="24"/>
          <w:szCs w:val="24"/>
        </w:rPr>
      </w:pPr>
    </w:p>
    <w:p w:rsidR="00846B84" w:rsidRPr="00262270" w:rsidRDefault="003F6F6D" w:rsidP="009705F8">
      <w:pPr>
        <w:rPr>
          <w:b/>
          <w:bCs/>
          <w:color w:val="000000" w:themeColor="text1"/>
          <w:sz w:val="24"/>
          <w:szCs w:val="24"/>
        </w:rPr>
      </w:pPr>
      <w:r>
        <w:rPr>
          <w:b/>
          <w:bCs/>
          <w:color w:val="000000" w:themeColor="text1"/>
          <w:sz w:val="24"/>
          <w:szCs w:val="24"/>
        </w:rPr>
        <w:t>2</w:t>
      </w:r>
      <w:r w:rsidR="00846B84" w:rsidRPr="00262270">
        <w:rPr>
          <w:b/>
          <w:bCs/>
          <w:color w:val="000000" w:themeColor="text1"/>
          <w:sz w:val="24"/>
          <w:szCs w:val="24"/>
        </w:rPr>
        <w:t>.</w:t>
      </w:r>
      <w:r w:rsidR="00D24D49">
        <w:rPr>
          <w:rFonts w:hint="cs"/>
          <w:b/>
          <w:bCs/>
          <w:color w:val="000000" w:themeColor="text1"/>
          <w:sz w:val="24"/>
          <w:szCs w:val="24"/>
          <w:rtl/>
        </w:rPr>
        <w:t>10</w:t>
      </w:r>
      <w:r w:rsidR="00846B84" w:rsidRPr="00262270">
        <w:rPr>
          <w:b/>
          <w:bCs/>
          <w:color w:val="000000" w:themeColor="text1"/>
          <w:sz w:val="24"/>
          <w:szCs w:val="24"/>
        </w:rPr>
        <w:t xml:space="preserve"> Technical Notes</w:t>
      </w:r>
    </w:p>
    <w:p w:rsidR="00846B84" w:rsidRPr="00262270" w:rsidRDefault="00846B84" w:rsidP="00846B84">
      <w:pPr>
        <w:jc w:val="lowKashida"/>
        <w:rPr>
          <w:color w:val="000000" w:themeColor="text1"/>
          <w:sz w:val="24"/>
          <w:szCs w:val="24"/>
        </w:rPr>
      </w:pPr>
      <w:r w:rsidRPr="00262270">
        <w:rPr>
          <w:color w:val="000000" w:themeColor="text1"/>
          <w:sz w:val="24"/>
          <w:szCs w:val="24"/>
        </w:rPr>
        <w:t>There are important technical notes that should be taken into consideration when reviewing this report:</w:t>
      </w:r>
    </w:p>
    <w:p w:rsidR="00846B84" w:rsidRPr="00262270" w:rsidRDefault="00846B84" w:rsidP="004A307A">
      <w:pPr>
        <w:pStyle w:val="BodyText"/>
        <w:numPr>
          <w:ilvl w:val="0"/>
          <w:numId w:val="3"/>
        </w:numPr>
        <w:tabs>
          <w:tab w:val="clear" w:pos="720"/>
          <w:tab w:val="num" w:pos="-4536"/>
        </w:tabs>
        <w:bidi w:val="0"/>
        <w:ind w:left="426" w:right="-141" w:hanging="426"/>
        <w:jc w:val="lowKashida"/>
        <w:rPr>
          <w:rFonts w:cs="Times New Roman"/>
          <w:color w:val="000000" w:themeColor="text1"/>
          <w:sz w:val="24"/>
          <w:szCs w:val="24"/>
        </w:rPr>
      </w:pPr>
      <w:r w:rsidRPr="00262270">
        <w:rPr>
          <w:rFonts w:cs="Times New Roman"/>
          <w:color w:val="000000" w:themeColor="text1"/>
          <w:sz w:val="24"/>
          <w:szCs w:val="24"/>
        </w:rPr>
        <w:t xml:space="preserve">Re- interviewing </w:t>
      </w:r>
      <w:r w:rsidR="00CA76AC">
        <w:rPr>
          <w:rFonts w:cs="Times New Roman"/>
          <w:color w:val="000000" w:themeColor="text1"/>
          <w:sz w:val="24"/>
          <w:szCs w:val="24"/>
        </w:rPr>
        <w:t xml:space="preserve">did not take place </w:t>
      </w:r>
      <w:r w:rsidRPr="00262270">
        <w:rPr>
          <w:rFonts w:cs="Times New Roman"/>
          <w:color w:val="000000" w:themeColor="text1"/>
          <w:sz w:val="24"/>
          <w:szCs w:val="24"/>
        </w:rPr>
        <w:t>to reduce the burden o</w:t>
      </w:r>
      <w:r w:rsidR="00CA76AC">
        <w:rPr>
          <w:rFonts w:cs="Times New Roman"/>
          <w:color w:val="000000" w:themeColor="text1"/>
          <w:sz w:val="24"/>
          <w:szCs w:val="24"/>
        </w:rPr>
        <w:t>n</w:t>
      </w:r>
      <w:r w:rsidRPr="00262270">
        <w:rPr>
          <w:rFonts w:cs="Times New Roman"/>
          <w:color w:val="000000" w:themeColor="text1"/>
          <w:sz w:val="24"/>
          <w:szCs w:val="24"/>
        </w:rPr>
        <w:t xml:space="preserve"> the household as well as the </w:t>
      </w:r>
      <w:r w:rsidR="009750F3">
        <w:rPr>
          <w:rFonts w:cs="Times New Roman"/>
          <w:color w:val="000000" w:themeColor="text1"/>
          <w:sz w:val="24"/>
          <w:szCs w:val="24"/>
        </w:rPr>
        <w:t>field work</w:t>
      </w:r>
      <w:r w:rsidRPr="00262270">
        <w:rPr>
          <w:rFonts w:cs="Times New Roman"/>
          <w:color w:val="000000" w:themeColor="text1"/>
          <w:sz w:val="24"/>
          <w:szCs w:val="24"/>
        </w:rPr>
        <w:t>er.</w:t>
      </w:r>
    </w:p>
    <w:p w:rsidR="00B82C62" w:rsidRPr="008A677E" w:rsidRDefault="008A677E" w:rsidP="004A307A">
      <w:pPr>
        <w:pStyle w:val="BodyText"/>
        <w:numPr>
          <w:ilvl w:val="0"/>
          <w:numId w:val="3"/>
        </w:numPr>
        <w:tabs>
          <w:tab w:val="clear" w:pos="720"/>
          <w:tab w:val="num" w:pos="-4536"/>
        </w:tabs>
        <w:bidi w:val="0"/>
        <w:ind w:left="426" w:right="-141" w:hanging="426"/>
        <w:jc w:val="lowKashida"/>
        <w:rPr>
          <w:rFonts w:cs="Times New Roman"/>
          <w:color w:val="000000" w:themeColor="text1"/>
          <w:sz w:val="24"/>
          <w:szCs w:val="24"/>
        </w:rPr>
      </w:pPr>
      <w:r w:rsidRPr="008A677E">
        <w:rPr>
          <w:rFonts w:cs="Times New Roman"/>
          <w:color w:val="000000" w:themeColor="text1"/>
          <w:sz w:val="24"/>
          <w:szCs w:val="24"/>
        </w:rPr>
        <w:t xml:space="preserve">An increase in the proportion of non-response in the survey </w:t>
      </w:r>
      <w:r w:rsidR="00CA76AC">
        <w:rPr>
          <w:rFonts w:cs="Times New Roman"/>
          <w:color w:val="000000" w:themeColor="text1"/>
          <w:sz w:val="24"/>
          <w:szCs w:val="24"/>
        </w:rPr>
        <w:t>due to</w:t>
      </w:r>
      <w:r w:rsidRPr="008A677E">
        <w:rPr>
          <w:rFonts w:cs="Times New Roman"/>
          <w:color w:val="000000" w:themeColor="text1"/>
          <w:sz w:val="24"/>
          <w:szCs w:val="24"/>
        </w:rPr>
        <w:t xml:space="preserve"> the </w:t>
      </w:r>
      <w:r w:rsidR="00CA76AC">
        <w:rPr>
          <w:rFonts w:cs="Times New Roman"/>
          <w:color w:val="000000" w:themeColor="text1"/>
          <w:sz w:val="24"/>
          <w:szCs w:val="24"/>
        </w:rPr>
        <w:t xml:space="preserve">geographic </w:t>
      </w:r>
      <w:r w:rsidRPr="008A677E">
        <w:rPr>
          <w:rFonts w:cs="Times New Roman"/>
          <w:color w:val="000000" w:themeColor="text1"/>
          <w:sz w:val="24"/>
          <w:szCs w:val="24"/>
        </w:rPr>
        <w:t xml:space="preserve">location of Jerusalem </w:t>
      </w:r>
      <w:r w:rsidR="00CA76AC">
        <w:rPr>
          <w:rFonts w:cs="Times New Roman"/>
          <w:color w:val="000000" w:themeColor="text1"/>
          <w:sz w:val="24"/>
          <w:szCs w:val="24"/>
        </w:rPr>
        <w:t>and the political situation, which resulted in</w:t>
      </w:r>
      <w:r w:rsidRPr="008A677E">
        <w:rPr>
          <w:rFonts w:cs="Times New Roman"/>
          <w:color w:val="000000" w:themeColor="text1"/>
          <w:sz w:val="24"/>
          <w:szCs w:val="24"/>
        </w:rPr>
        <w:t xml:space="preserve"> researchers </w:t>
      </w:r>
      <w:r w:rsidR="00CA76AC">
        <w:rPr>
          <w:rFonts w:cs="Times New Roman"/>
          <w:color w:val="000000" w:themeColor="text1"/>
          <w:sz w:val="24"/>
          <w:szCs w:val="24"/>
        </w:rPr>
        <w:t xml:space="preserve">being unable </w:t>
      </w:r>
      <w:r w:rsidRPr="008A677E">
        <w:rPr>
          <w:rFonts w:cs="Times New Roman"/>
          <w:color w:val="000000" w:themeColor="text1"/>
          <w:sz w:val="24"/>
          <w:szCs w:val="24"/>
        </w:rPr>
        <w:t xml:space="preserve">to access all households in the </w:t>
      </w:r>
      <w:r>
        <w:rPr>
          <w:rFonts w:cs="Times New Roman"/>
          <w:color w:val="000000" w:themeColor="text1"/>
          <w:sz w:val="24"/>
          <w:szCs w:val="24"/>
        </w:rPr>
        <w:t>governorate</w:t>
      </w:r>
      <w:r w:rsidR="004152FD">
        <w:rPr>
          <w:rFonts w:cs="Times New Roman"/>
          <w:color w:val="000000" w:themeColor="text1"/>
          <w:sz w:val="24"/>
          <w:szCs w:val="24"/>
        </w:rPr>
        <w:t xml:space="preserve"> </w:t>
      </w:r>
      <w:r w:rsidR="00772168">
        <w:rPr>
          <w:rFonts w:cs="Times New Roman"/>
          <w:color w:val="000000" w:themeColor="text1"/>
          <w:sz w:val="24"/>
          <w:szCs w:val="24"/>
        </w:rPr>
        <w:t>d</w:t>
      </w:r>
      <w:r w:rsidR="004152FD" w:rsidRPr="004152FD">
        <w:rPr>
          <w:rFonts w:cs="Times New Roman"/>
          <w:color w:val="000000" w:themeColor="text1"/>
          <w:sz w:val="24"/>
          <w:szCs w:val="24"/>
        </w:rPr>
        <w:t>ue to Israeli measures</w:t>
      </w:r>
      <w:r>
        <w:rPr>
          <w:rFonts w:cs="Times New Roman"/>
          <w:color w:val="000000" w:themeColor="text1"/>
          <w:sz w:val="24"/>
          <w:szCs w:val="24"/>
        </w:rPr>
        <w:t>.</w:t>
      </w: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tl/>
        </w:rPr>
      </w:pPr>
    </w:p>
    <w:p w:rsidR="00846B84" w:rsidRDefault="00846B84" w:rsidP="00846B84">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B82C62" w:rsidRDefault="00B82C62" w:rsidP="00B82C62">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3F6F6D" w:rsidRDefault="003F6F6D" w:rsidP="003F6F6D">
      <w:pPr>
        <w:pStyle w:val="BodyText"/>
        <w:bidi w:val="0"/>
        <w:ind w:right="720"/>
        <w:jc w:val="center"/>
        <w:rPr>
          <w:rFonts w:cs="Times New Roman"/>
          <w:sz w:val="24"/>
          <w:szCs w:val="24"/>
        </w:rPr>
      </w:pPr>
    </w:p>
    <w:p w:rsidR="00E33931" w:rsidRDefault="00E33931">
      <w:pPr>
        <w:overflowPunct/>
        <w:autoSpaceDE/>
        <w:autoSpaceDN/>
        <w:adjustRightInd/>
        <w:textAlignment w:val="auto"/>
        <w:rPr>
          <w:sz w:val="24"/>
          <w:szCs w:val="24"/>
        </w:rPr>
      </w:pPr>
      <w:r>
        <w:rPr>
          <w:sz w:val="24"/>
          <w:szCs w:val="24"/>
        </w:rPr>
        <w:br w:type="page"/>
      </w:r>
    </w:p>
    <w:p w:rsidR="00B82C62" w:rsidRDefault="00B82C62" w:rsidP="00FA43DF">
      <w:pPr>
        <w:overflowPunct/>
        <w:autoSpaceDE/>
        <w:autoSpaceDN/>
        <w:adjustRightInd/>
        <w:jc w:val="center"/>
        <w:textAlignment w:val="auto"/>
      </w:pPr>
      <w:r>
        <w:lastRenderedPageBreak/>
        <w:t xml:space="preserve">Chapter </w:t>
      </w:r>
      <w:r w:rsidR="00CC59A1">
        <w:rPr>
          <w:lang w:val="en-GB" w:eastAsia="en-GB"/>
        </w:rPr>
        <w:t>Three</w:t>
      </w:r>
    </w:p>
    <w:p w:rsidR="00B82C62" w:rsidRDefault="00B82C62" w:rsidP="00B82C62"/>
    <w:p w:rsidR="00B82C62" w:rsidRDefault="00CC59A1" w:rsidP="00CC59A1">
      <w:pPr>
        <w:jc w:val="center"/>
        <w:rPr>
          <w:b/>
          <w:bCs/>
          <w:sz w:val="28"/>
          <w:szCs w:val="28"/>
          <w:rtl/>
          <w:lang w:val="en-GB" w:eastAsia="en-GB"/>
        </w:rPr>
      </w:pPr>
      <w:r>
        <w:rPr>
          <w:b/>
          <w:bCs/>
          <w:sz w:val="28"/>
          <w:szCs w:val="28"/>
          <w:lang w:val="en-GB" w:eastAsia="en-GB"/>
        </w:rPr>
        <w:t>Concepts and Definitions</w:t>
      </w:r>
    </w:p>
    <w:p w:rsidR="00CC59A1" w:rsidRDefault="00CC59A1" w:rsidP="00FD7103">
      <w:pPr>
        <w:rPr>
          <w:sz w:val="24"/>
          <w:szCs w:val="24"/>
          <w:rtl/>
        </w:rPr>
      </w:pPr>
    </w:p>
    <w:p w:rsidR="00AF551A" w:rsidRDefault="00AF5DC0" w:rsidP="006F55B0">
      <w:pPr>
        <w:jc w:val="lowKashida"/>
        <w:rPr>
          <w:sz w:val="24"/>
          <w:szCs w:val="24"/>
        </w:rPr>
      </w:pPr>
      <w:r w:rsidRPr="00BD09B9">
        <w:rPr>
          <w:sz w:val="24"/>
          <w:szCs w:val="24"/>
        </w:rPr>
        <w:t xml:space="preserve">This chapter </w:t>
      </w:r>
      <w:r w:rsidR="00A21005">
        <w:rPr>
          <w:sz w:val="24"/>
          <w:szCs w:val="24"/>
        </w:rPr>
        <w:t>presents</w:t>
      </w:r>
      <w:r w:rsidR="00AF551A" w:rsidRPr="00AF551A">
        <w:rPr>
          <w:sz w:val="24"/>
          <w:szCs w:val="24"/>
        </w:rPr>
        <w:t xml:space="preserve"> the </w:t>
      </w:r>
      <w:r w:rsidR="006741BB" w:rsidRPr="00285572">
        <w:rPr>
          <w:sz w:val="24"/>
          <w:szCs w:val="24"/>
        </w:rPr>
        <w:t xml:space="preserve">main </w:t>
      </w:r>
      <w:r w:rsidR="00AF551A" w:rsidRPr="00AF551A">
        <w:rPr>
          <w:sz w:val="24"/>
          <w:szCs w:val="24"/>
        </w:rPr>
        <w:t xml:space="preserve">concepts and </w:t>
      </w:r>
      <w:r w:rsidR="00AF551A" w:rsidRPr="00FD7103">
        <w:rPr>
          <w:sz w:val="24"/>
          <w:szCs w:val="24"/>
        </w:rPr>
        <w:t>definitions used</w:t>
      </w:r>
      <w:r w:rsidR="00AF551A" w:rsidRPr="00AF551A">
        <w:rPr>
          <w:sz w:val="24"/>
          <w:szCs w:val="24"/>
        </w:rPr>
        <w:t xml:space="preserve"> in the </w:t>
      </w:r>
      <w:r w:rsidR="006F55B0">
        <w:rPr>
          <w:sz w:val="24"/>
          <w:szCs w:val="24"/>
        </w:rPr>
        <w:t>report</w:t>
      </w:r>
      <w:r w:rsidR="00E51EBF">
        <w:rPr>
          <w:sz w:val="24"/>
          <w:szCs w:val="24"/>
        </w:rPr>
        <w:t xml:space="preserve">. These </w:t>
      </w:r>
      <w:r w:rsidR="00A21005">
        <w:rPr>
          <w:sz w:val="24"/>
          <w:szCs w:val="24"/>
        </w:rPr>
        <w:t>are based</w:t>
      </w:r>
      <w:r w:rsidR="00AF551A">
        <w:rPr>
          <w:sz w:val="24"/>
          <w:szCs w:val="24"/>
        </w:rPr>
        <w:t xml:space="preserve"> </w:t>
      </w:r>
      <w:r w:rsidR="00AF551A" w:rsidRPr="00AF551A">
        <w:rPr>
          <w:sz w:val="24"/>
          <w:szCs w:val="24"/>
        </w:rPr>
        <w:t xml:space="preserve">mainly on </w:t>
      </w:r>
      <w:r w:rsidR="00A21005">
        <w:rPr>
          <w:sz w:val="24"/>
          <w:szCs w:val="24"/>
        </w:rPr>
        <w:t>United Nations</w:t>
      </w:r>
      <w:r w:rsidR="00AF551A" w:rsidRPr="00AF551A">
        <w:rPr>
          <w:sz w:val="24"/>
          <w:szCs w:val="24"/>
        </w:rPr>
        <w:t xml:space="preserve"> recommendations in various fields, taking into account the Palestinian case.</w:t>
      </w:r>
    </w:p>
    <w:p w:rsidR="00FD7103" w:rsidRDefault="00FD7103" w:rsidP="00FD7103">
      <w:pPr>
        <w:rPr>
          <w:sz w:val="24"/>
          <w:szCs w:val="24"/>
        </w:rPr>
      </w:pPr>
    </w:p>
    <w:p w:rsidR="00B82C62" w:rsidRDefault="00B82C62" w:rsidP="00B82C62">
      <w:pPr>
        <w:jc w:val="lowKashida"/>
        <w:rPr>
          <w:b/>
          <w:bCs/>
          <w:sz w:val="24"/>
          <w:szCs w:val="24"/>
        </w:rPr>
      </w:pPr>
      <w:r w:rsidRPr="007973F1">
        <w:rPr>
          <w:b/>
          <w:bCs/>
          <w:sz w:val="24"/>
          <w:szCs w:val="24"/>
        </w:rPr>
        <w:t xml:space="preserve">Jerusalem </w:t>
      </w:r>
      <w:r>
        <w:rPr>
          <w:b/>
          <w:bCs/>
          <w:sz w:val="24"/>
          <w:szCs w:val="24"/>
        </w:rPr>
        <w:t>Area J1:</w:t>
      </w:r>
    </w:p>
    <w:p w:rsidR="00B82C62" w:rsidRDefault="00B82C62" w:rsidP="00B82C62">
      <w:pPr>
        <w:jc w:val="lowKashida"/>
        <w:rPr>
          <w:sz w:val="24"/>
          <w:szCs w:val="24"/>
        </w:rPr>
      </w:pPr>
      <w:r>
        <w:rPr>
          <w:sz w:val="24"/>
          <w:szCs w:val="24"/>
        </w:rPr>
        <w:t>Includes that part of Jerusalem which was annexed forcefully by Israel following its occupation of the West Bank in 1967. This part includes the following localities: (</w:t>
      </w:r>
      <w:proofErr w:type="spellStart"/>
      <w:r>
        <w:rPr>
          <w:sz w:val="24"/>
          <w:szCs w:val="24"/>
        </w:rPr>
        <w:t>Beit</w:t>
      </w:r>
      <w:proofErr w:type="spellEnd"/>
      <w:r>
        <w:rPr>
          <w:sz w:val="24"/>
          <w:szCs w:val="24"/>
        </w:rPr>
        <w:t xml:space="preserve"> </w:t>
      </w:r>
      <w:proofErr w:type="spellStart"/>
      <w:r>
        <w:rPr>
          <w:sz w:val="24"/>
          <w:szCs w:val="24"/>
        </w:rPr>
        <w:t>Hanina</w:t>
      </w:r>
      <w:proofErr w:type="spellEnd"/>
      <w:r>
        <w:rPr>
          <w:sz w:val="24"/>
          <w:szCs w:val="24"/>
        </w:rPr>
        <w:t xml:space="preserve">, </w:t>
      </w:r>
      <w:proofErr w:type="spellStart"/>
      <w:r>
        <w:rPr>
          <w:sz w:val="24"/>
          <w:szCs w:val="24"/>
        </w:rPr>
        <w:t>Shu’fat</w:t>
      </w:r>
      <w:proofErr w:type="spellEnd"/>
      <w:r>
        <w:rPr>
          <w:sz w:val="24"/>
          <w:szCs w:val="24"/>
        </w:rPr>
        <w:t xml:space="preserve"> Refugee Camp, </w:t>
      </w:r>
      <w:proofErr w:type="spellStart"/>
      <w:r>
        <w:rPr>
          <w:sz w:val="24"/>
          <w:szCs w:val="24"/>
        </w:rPr>
        <w:t>Shu’fat</w:t>
      </w:r>
      <w:proofErr w:type="spellEnd"/>
      <w:r>
        <w:rPr>
          <w:sz w:val="24"/>
          <w:szCs w:val="24"/>
        </w:rPr>
        <w:t xml:space="preserve">, Al’ </w:t>
      </w:r>
      <w:proofErr w:type="spellStart"/>
      <w:r>
        <w:rPr>
          <w:sz w:val="24"/>
          <w:szCs w:val="24"/>
        </w:rPr>
        <w:t>Isawiya</w:t>
      </w:r>
      <w:proofErr w:type="spellEnd"/>
      <w:r>
        <w:rPr>
          <w:sz w:val="24"/>
          <w:szCs w:val="24"/>
        </w:rPr>
        <w:t>, Jerusalem “Al-</w:t>
      </w:r>
      <w:proofErr w:type="spellStart"/>
      <w:r>
        <w:rPr>
          <w:sz w:val="24"/>
          <w:szCs w:val="24"/>
        </w:rPr>
        <w:t>Quds</w:t>
      </w:r>
      <w:proofErr w:type="spellEnd"/>
      <w:r>
        <w:rPr>
          <w:sz w:val="24"/>
          <w:szCs w:val="24"/>
        </w:rPr>
        <w:t xml:space="preserve">”(Sheikh </w:t>
      </w:r>
      <w:proofErr w:type="spellStart"/>
      <w:r>
        <w:rPr>
          <w:sz w:val="24"/>
          <w:szCs w:val="24"/>
        </w:rPr>
        <w:t>Jarrah</w:t>
      </w:r>
      <w:proofErr w:type="spellEnd"/>
      <w:r>
        <w:rPr>
          <w:sz w:val="24"/>
          <w:szCs w:val="24"/>
        </w:rPr>
        <w:t xml:space="preserve">, </w:t>
      </w:r>
      <w:proofErr w:type="spellStart"/>
      <w:r>
        <w:rPr>
          <w:sz w:val="24"/>
          <w:szCs w:val="24"/>
        </w:rPr>
        <w:t>Wadi</w:t>
      </w:r>
      <w:proofErr w:type="spellEnd"/>
      <w:r>
        <w:rPr>
          <w:sz w:val="24"/>
          <w:szCs w:val="24"/>
        </w:rPr>
        <w:t xml:space="preserve"> Al-</w:t>
      </w:r>
      <w:proofErr w:type="spellStart"/>
      <w:r>
        <w:rPr>
          <w:sz w:val="24"/>
          <w:szCs w:val="24"/>
        </w:rPr>
        <w:t>Joz</w:t>
      </w:r>
      <w:proofErr w:type="spellEnd"/>
      <w:r>
        <w:rPr>
          <w:sz w:val="24"/>
          <w:szCs w:val="24"/>
        </w:rPr>
        <w:t xml:space="preserve">, </w:t>
      </w:r>
      <w:proofErr w:type="spellStart"/>
      <w:r>
        <w:rPr>
          <w:sz w:val="24"/>
          <w:szCs w:val="24"/>
        </w:rPr>
        <w:t>Bab</w:t>
      </w:r>
      <w:proofErr w:type="spellEnd"/>
      <w:r>
        <w:rPr>
          <w:sz w:val="24"/>
          <w:szCs w:val="24"/>
        </w:rPr>
        <w:t xml:space="preserve"> Al-</w:t>
      </w:r>
      <w:proofErr w:type="spellStart"/>
      <w:r>
        <w:rPr>
          <w:sz w:val="24"/>
          <w:szCs w:val="24"/>
        </w:rPr>
        <w:t>Sahira</w:t>
      </w:r>
      <w:proofErr w:type="spellEnd"/>
      <w:r>
        <w:rPr>
          <w:sz w:val="24"/>
          <w:szCs w:val="24"/>
        </w:rPr>
        <w:t xml:space="preserve">, As </w:t>
      </w:r>
      <w:proofErr w:type="spellStart"/>
      <w:r>
        <w:rPr>
          <w:sz w:val="24"/>
          <w:szCs w:val="24"/>
        </w:rPr>
        <w:t>Suwwana</w:t>
      </w:r>
      <w:proofErr w:type="spellEnd"/>
      <w:r>
        <w:rPr>
          <w:sz w:val="24"/>
          <w:szCs w:val="24"/>
        </w:rPr>
        <w:t>, At-</w:t>
      </w:r>
      <w:proofErr w:type="spellStart"/>
      <w:r>
        <w:rPr>
          <w:sz w:val="24"/>
          <w:szCs w:val="24"/>
        </w:rPr>
        <w:t>Tur</w:t>
      </w:r>
      <w:proofErr w:type="spellEnd"/>
      <w:r>
        <w:rPr>
          <w:sz w:val="24"/>
          <w:szCs w:val="24"/>
        </w:rPr>
        <w:t>, Ash-</w:t>
      </w:r>
      <w:proofErr w:type="spellStart"/>
      <w:r>
        <w:rPr>
          <w:sz w:val="24"/>
          <w:szCs w:val="24"/>
        </w:rPr>
        <w:t>Shayyah</w:t>
      </w:r>
      <w:proofErr w:type="spellEnd"/>
      <w:r>
        <w:rPr>
          <w:sz w:val="24"/>
          <w:szCs w:val="24"/>
        </w:rPr>
        <w:t xml:space="preserve">, </w:t>
      </w:r>
      <w:proofErr w:type="spellStart"/>
      <w:r>
        <w:rPr>
          <w:sz w:val="24"/>
          <w:szCs w:val="24"/>
        </w:rPr>
        <w:t>Ras</w:t>
      </w:r>
      <w:proofErr w:type="spellEnd"/>
      <w:r>
        <w:rPr>
          <w:sz w:val="24"/>
          <w:szCs w:val="24"/>
        </w:rPr>
        <w:t xml:space="preserve"> Al- </w:t>
      </w:r>
      <w:proofErr w:type="spellStart"/>
      <w:r>
        <w:rPr>
          <w:sz w:val="24"/>
          <w:szCs w:val="24"/>
        </w:rPr>
        <w:t>Amud</w:t>
      </w:r>
      <w:proofErr w:type="spellEnd"/>
      <w:r>
        <w:rPr>
          <w:sz w:val="24"/>
          <w:szCs w:val="24"/>
        </w:rPr>
        <w:t xml:space="preserve">), </w:t>
      </w:r>
      <w:proofErr w:type="spellStart"/>
      <w:r>
        <w:rPr>
          <w:sz w:val="24"/>
          <w:szCs w:val="24"/>
        </w:rPr>
        <w:t>Silwan</w:t>
      </w:r>
      <w:proofErr w:type="spellEnd"/>
      <w:r>
        <w:rPr>
          <w:sz w:val="24"/>
          <w:szCs w:val="24"/>
        </w:rPr>
        <w:t xml:space="preserve">, </w:t>
      </w:r>
      <w:proofErr w:type="spellStart"/>
      <w:r>
        <w:rPr>
          <w:sz w:val="24"/>
          <w:szCs w:val="24"/>
        </w:rPr>
        <w:t>Ath-Thuri</w:t>
      </w:r>
      <w:proofErr w:type="spellEnd"/>
      <w:r>
        <w:rPr>
          <w:sz w:val="24"/>
          <w:szCs w:val="24"/>
        </w:rPr>
        <w:t xml:space="preserve">, </w:t>
      </w:r>
      <w:proofErr w:type="spellStart"/>
      <w:r>
        <w:rPr>
          <w:sz w:val="24"/>
          <w:szCs w:val="24"/>
        </w:rPr>
        <w:t>Jabal</w:t>
      </w:r>
      <w:proofErr w:type="spellEnd"/>
      <w:r>
        <w:rPr>
          <w:sz w:val="24"/>
          <w:szCs w:val="24"/>
        </w:rPr>
        <w:t xml:space="preserve"> Al- </w:t>
      </w:r>
      <w:proofErr w:type="spellStart"/>
      <w:r>
        <w:rPr>
          <w:sz w:val="24"/>
          <w:szCs w:val="24"/>
        </w:rPr>
        <w:t>Mukabbir</w:t>
      </w:r>
      <w:proofErr w:type="spellEnd"/>
      <w:r>
        <w:rPr>
          <w:sz w:val="24"/>
          <w:szCs w:val="24"/>
        </w:rPr>
        <w:t>, As-</w:t>
      </w:r>
      <w:proofErr w:type="spellStart"/>
      <w:r>
        <w:rPr>
          <w:sz w:val="24"/>
          <w:szCs w:val="24"/>
        </w:rPr>
        <w:t>Sawahira</w:t>
      </w:r>
      <w:proofErr w:type="spellEnd"/>
      <w:r>
        <w:rPr>
          <w:sz w:val="24"/>
          <w:szCs w:val="24"/>
        </w:rPr>
        <w:t xml:space="preserve"> Al-</w:t>
      </w:r>
      <w:proofErr w:type="spellStart"/>
      <w:r>
        <w:rPr>
          <w:sz w:val="24"/>
          <w:szCs w:val="24"/>
        </w:rPr>
        <w:t>Gharbiya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Safafa</w:t>
      </w:r>
      <w:proofErr w:type="spellEnd"/>
      <w:r>
        <w:rPr>
          <w:sz w:val="24"/>
          <w:szCs w:val="24"/>
        </w:rPr>
        <w:t xml:space="preserve">, </w:t>
      </w:r>
      <w:proofErr w:type="spellStart"/>
      <w:r>
        <w:rPr>
          <w:sz w:val="24"/>
          <w:szCs w:val="24"/>
        </w:rPr>
        <w:t>Sharafat</w:t>
      </w:r>
      <w:proofErr w:type="spellEnd"/>
      <w:r>
        <w:rPr>
          <w:sz w:val="24"/>
          <w:szCs w:val="24"/>
        </w:rPr>
        <w:t xml:space="preserve">, Sur </w:t>
      </w:r>
      <w:proofErr w:type="spellStart"/>
      <w:r>
        <w:rPr>
          <w:sz w:val="24"/>
          <w:szCs w:val="24"/>
        </w:rPr>
        <w:t>Baher</w:t>
      </w:r>
      <w:proofErr w:type="spellEnd"/>
      <w:r>
        <w:rPr>
          <w:sz w:val="24"/>
          <w:szCs w:val="24"/>
        </w:rPr>
        <w:t xml:space="preserve">, and Um Tuba, </w:t>
      </w:r>
      <w:proofErr w:type="spellStart"/>
      <w:r>
        <w:rPr>
          <w:sz w:val="24"/>
          <w:szCs w:val="24"/>
        </w:rPr>
        <w:t>Kufr</w:t>
      </w:r>
      <w:proofErr w:type="spellEnd"/>
      <w:r>
        <w:rPr>
          <w:sz w:val="24"/>
          <w:szCs w:val="24"/>
        </w:rPr>
        <w:t xml:space="preserve"> </w:t>
      </w:r>
      <w:proofErr w:type="spellStart"/>
      <w:r>
        <w:rPr>
          <w:sz w:val="24"/>
          <w:szCs w:val="24"/>
        </w:rPr>
        <w:t>A’qab</w:t>
      </w:r>
      <w:proofErr w:type="spellEnd"/>
      <w:r>
        <w:rPr>
          <w:sz w:val="24"/>
          <w:szCs w:val="24"/>
        </w:rPr>
        <w:t>).</w:t>
      </w:r>
    </w:p>
    <w:p w:rsidR="00B82C62" w:rsidRDefault="00B82C62" w:rsidP="00B82C62">
      <w:pPr>
        <w:jc w:val="lowKashida"/>
        <w:rPr>
          <w:sz w:val="18"/>
          <w:szCs w:val="18"/>
        </w:rPr>
      </w:pPr>
    </w:p>
    <w:p w:rsidR="00B82C62" w:rsidRDefault="00B82C62" w:rsidP="00B82C62">
      <w:pPr>
        <w:jc w:val="lowKashida"/>
        <w:rPr>
          <w:b/>
          <w:bCs/>
          <w:sz w:val="24"/>
          <w:szCs w:val="24"/>
        </w:rPr>
      </w:pPr>
      <w:r w:rsidRPr="007973F1">
        <w:rPr>
          <w:b/>
          <w:bCs/>
          <w:sz w:val="24"/>
          <w:szCs w:val="24"/>
        </w:rPr>
        <w:t xml:space="preserve">Jerusalem </w:t>
      </w:r>
      <w:r>
        <w:rPr>
          <w:b/>
          <w:bCs/>
          <w:sz w:val="24"/>
          <w:szCs w:val="24"/>
        </w:rPr>
        <w:t>Area J2:</w:t>
      </w:r>
    </w:p>
    <w:p w:rsidR="00B82C62" w:rsidRDefault="00B82C62" w:rsidP="00B82C62">
      <w:pPr>
        <w:jc w:val="lowKashida"/>
        <w:rPr>
          <w:sz w:val="24"/>
          <w:szCs w:val="24"/>
        </w:rPr>
      </w:pPr>
      <w:r>
        <w:rPr>
          <w:sz w:val="24"/>
          <w:szCs w:val="24"/>
        </w:rPr>
        <w:t xml:space="preserve">Includes the remaining parts of Jerusalem governorate, namely: </w:t>
      </w:r>
      <w:proofErr w:type="spellStart"/>
      <w:r>
        <w:rPr>
          <w:sz w:val="24"/>
          <w:szCs w:val="24"/>
        </w:rPr>
        <w:t>Rafat</w:t>
      </w:r>
      <w:proofErr w:type="spellEnd"/>
      <w:r>
        <w:rPr>
          <w:sz w:val="24"/>
          <w:szCs w:val="24"/>
        </w:rPr>
        <w:t xml:space="preserve">, </w:t>
      </w:r>
      <w:proofErr w:type="spellStart"/>
      <w:r>
        <w:rPr>
          <w:sz w:val="24"/>
          <w:szCs w:val="24"/>
        </w:rPr>
        <w:t>Mikhmas</w:t>
      </w:r>
      <w:proofErr w:type="spellEnd"/>
      <w:r>
        <w:rPr>
          <w:sz w:val="24"/>
          <w:szCs w:val="24"/>
        </w:rPr>
        <w:t xml:space="preserve">, </w:t>
      </w:r>
      <w:proofErr w:type="spellStart"/>
      <w:r>
        <w:rPr>
          <w:sz w:val="24"/>
          <w:szCs w:val="24"/>
        </w:rPr>
        <w:t>Qalandya</w:t>
      </w:r>
      <w:proofErr w:type="spellEnd"/>
      <w:r>
        <w:rPr>
          <w:sz w:val="24"/>
          <w:szCs w:val="24"/>
        </w:rPr>
        <w:t xml:space="preserve"> Refugee Camp, the Bedouin Community-</w:t>
      </w:r>
      <w:proofErr w:type="spellStart"/>
      <w:r>
        <w:rPr>
          <w:sz w:val="24"/>
          <w:szCs w:val="24"/>
        </w:rPr>
        <w:t>Jaba</w:t>
      </w:r>
      <w:proofErr w:type="spellEnd"/>
      <w:r>
        <w:rPr>
          <w:sz w:val="24"/>
          <w:szCs w:val="24"/>
        </w:rPr>
        <w:t xml:space="preserve">’, </w:t>
      </w:r>
      <w:proofErr w:type="spellStart"/>
      <w:r>
        <w:rPr>
          <w:sz w:val="24"/>
          <w:szCs w:val="24"/>
        </w:rPr>
        <w:t>Qalandya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Duqqu</w:t>
      </w:r>
      <w:proofErr w:type="spellEnd"/>
      <w:r>
        <w:rPr>
          <w:sz w:val="24"/>
          <w:szCs w:val="24"/>
        </w:rPr>
        <w:t xml:space="preserve">, </w:t>
      </w:r>
      <w:proofErr w:type="spellStart"/>
      <w:r>
        <w:rPr>
          <w:sz w:val="24"/>
          <w:szCs w:val="24"/>
        </w:rPr>
        <w:t>Jaba</w:t>
      </w:r>
      <w:proofErr w:type="spellEnd"/>
      <w:r>
        <w:rPr>
          <w:sz w:val="24"/>
          <w:szCs w:val="24"/>
        </w:rPr>
        <w:t>’, Al-</w:t>
      </w:r>
      <w:proofErr w:type="spellStart"/>
      <w:r>
        <w:rPr>
          <w:sz w:val="24"/>
          <w:szCs w:val="24"/>
        </w:rPr>
        <w:t>Judeira</w:t>
      </w:r>
      <w:proofErr w:type="spellEnd"/>
      <w:r>
        <w:rPr>
          <w:sz w:val="24"/>
          <w:szCs w:val="24"/>
        </w:rPr>
        <w:t xml:space="preserve">, </w:t>
      </w:r>
      <w:proofErr w:type="spellStart"/>
      <w:r>
        <w:rPr>
          <w:sz w:val="24"/>
          <w:szCs w:val="24"/>
        </w:rPr>
        <w:t>Beit</w:t>
      </w:r>
      <w:proofErr w:type="spellEnd"/>
      <w:r>
        <w:rPr>
          <w:sz w:val="24"/>
          <w:szCs w:val="24"/>
        </w:rPr>
        <w:t xml:space="preserve"> Anan, Al-Ram, </w:t>
      </w:r>
      <w:proofErr w:type="spellStart"/>
      <w:r>
        <w:rPr>
          <w:sz w:val="24"/>
          <w:szCs w:val="24"/>
        </w:rPr>
        <w:t>Dahiat</w:t>
      </w:r>
      <w:proofErr w:type="spellEnd"/>
      <w:r>
        <w:rPr>
          <w:sz w:val="24"/>
          <w:szCs w:val="24"/>
        </w:rPr>
        <w:t xml:space="preserve"> Al-</w:t>
      </w:r>
      <w:proofErr w:type="spellStart"/>
      <w:r>
        <w:rPr>
          <w:sz w:val="24"/>
          <w:szCs w:val="24"/>
        </w:rPr>
        <w:t>Bareed</w:t>
      </w:r>
      <w:proofErr w:type="spellEnd"/>
      <w:r>
        <w:rPr>
          <w:sz w:val="24"/>
          <w:szCs w:val="24"/>
        </w:rPr>
        <w:t xml:space="preserve">, Al Al-Jib, </w:t>
      </w:r>
      <w:proofErr w:type="spellStart"/>
      <w:r>
        <w:rPr>
          <w:sz w:val="24"/>
          <w:szCs w:val="24"/>
        </w:rPr>
        <w:t>Bir</w:t>
      </w:r>
      <w:proofErr w:type="spellEnd"/>
      <w:r>
        <w:rPr>
          <w:sz w:val="24"/>
          <w:szCs w:val="24"/>
        </w:rPr>
        <w:t xml:space="preserve"> </w:t>
      </w:r>
      <w:proofErr w:type="spellStart"/>
      <w:r>
        <w:rPr>
          <w:sz w:val="24"/>
          <w:szCs w:val="24"/>
        </w:rPr>
        <w:t>Nabala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Ijza</w:t>
      </w:r>
      <w:proofErr w:type="spellEnd"/>
      <w:r>
        <w:rPr>
          <w:sz w:val="24"/>
          <w:szCs w:val="24"/>
        </w:rPr>
        <w:t>, Al-</w:t>
      </w:r>
      <w:proofErr w:type="spellStart"/>
      <w:r>
        <w:rPr>
          <w:sz w:val="24"/>
          <w:szCs w:val="24"/>
        </w:rPr>
        <w:t>Qubeiba</w:t>
      </w:r>
      <w:proofErr w:type="spellEnd"/>
      <w:r>
        <w:rPr>
          <w:sz w:val="24"/>
          <w:szCs w:val="24"/>
        </w:rPr>
        <w:t xml:space="preserve">, Khirbet Um Al- </w:t>
      </w:r>
      <w:proofErr w:type="spellStart"/>
      <w:r>
        <w:rPr>
          <w:sz w:val="24"/>
          <w:szCs w:val="24"/>
        </w:rPr>
        <w:t>Lahem</w:t>
      </w:r>
      <w:proofErr w:type="spellEnd"/>
      <w:r>
        <w:rPr>
          <w:sz w:val="24"/>
          <w:szCs w:val="24"/>
        </w:rPr>
        <w:t xml:space="preserve">, </w:t>
      </w:r>
      <w:proofErr w:type="spellStart"/>
      <w:r>
        <w:rPr>
          <w:sz w:val="24"/>
          <w:szCs w:val="24"/>
        </w:rPr>
        <w:t>Biddu</w:t>
      </w:r>
      <w:proofErr w:type="spellEnd"/>
      <w:r>
        <w:rPr>
          <w:sz w:val="24"/>
          <w:szCs w:val="24"/>
        </w:rPr>
        <w:t>, An-</w:t>
      </w:r>
      <w:proofErr w:type="spellStart"/>
      <w:r>
        <w:rPr>
          <w:sz w:val="24"/>
          <w:szCs w:val="24"/>
        </w:rPr>
        <w:t>Nabi</w:t>
      </w:r>
      <w:proofErr w:type="spellEnd"/>
      <w:r>
        <w:rPr>
          <w:sz w:val="24"/>
          <w:szCs w:val="24"/>
        </w:rPr>
        <w:t xml:space="preserve"> </w:t>
      </w:r>
      <w:proofErr w:type="spellStart"/>
      <w:r>
        <w:rPr>
          <w:sz w:val="24"/>
          <w:szCs w:val="24"/>
        </w:rPr>
        <w:t>Samu’eil</w:t>
      </w:r>
      <w:proofErr w:type="spellEnd"/>
      <w:r>
        <w:rPr>
          <w:sz w:val="24"/>
          <w:szCs w:val="24"/>
        </w:rPr>
        <w:t xml:space="preserve">, </w:t>
      </w:r>
      <w:proofErr w:type="spellStart"/>
      <w:r>
        <w:rPr>
          <w:sz w:val="24"/>
          <w:szCs w:val="24"/>
        </w:rPr>
        <w:t>Hizma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Hanina</w:t>
      </w:r>
      <w:proofErr w:type="spellEnd"/>
      <w:r>
        <w:rPr>
          <w:sz w:val="24"/>
          <w:szCs w:val="24"/>
        </w:rPr>
        <w:t xml:space="preserve"> Al </w:t>
      </w:r>
      <w:proofErr w:type="spellStart"/>
      <w:r>
        <w:rPr>
          <w:sz w:val="24"/>
          <w:szCs w:val="24"/>
        </w:rPr>
        <w:t>Tehta</w:t>
      </w:r>
      <w:proofErr w:type="spellEnd"/>
      <w:r>
        <w:rPr>
          <w:sz w:val="24"/>
          <w:szCs w:val="24"/>
        </w:rPr>
        <w:t xml:space="preserve">, </w:t>
      </w:r>
      <w:proofErr w:type="spellStart"/>
      <w:r>
        <w:rPr>
          <w:sz w:val="24"/>
          <w:szCs w:val="24"/>
        </w:rPr>
        <w:t>Qatanna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Surik</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Iksa</w:t>
      </w:r>
      <w:proofErr w:type="spellEnd"/>
      <w:r>
        <w:rPr>
          <w:sz w:val="24"/>
          <w:szCs w:val="24"/>
        </w:rPr>
        <w:t xml:space="preserve">, </w:t>
      </w:r>
      <w:proofErr w:type="spellStart"/>
      <w:r>
        <w:rPr>
          <w:sz w:val="24"/>
          <w:szCs w:val="24"/>
        </w:rPr>
        <w:t>A’nata</w:t>
      </w:r>
      <w:proofErr w:type="spellEnd"/>
      <w:r>
        <w:rPr>
          <w:sz w:val="24"/>
          <w:szCs w:val="24"/>
        </w:rPr>
        <w:t>, The Bedouin Community – Al-Khan Al-</w:t>
      </w:r>
      <w:proofErr w:type="spellStart"/>
      <w:r>
        <w:rPr>
          <w:sz w:val="24"/>
          <w:szCs w:val="24"/>
        </w:rPr>
        <w:t>Ahmar</w:t>
      </w:r>
      <w:proofErr w:type="spellEnd"/>
      <w:r>
        <w:rPr>
          <w:sz w:val="24"/>
          <w:szCs w:val="24"/>
        </w:rPr>
        <w:t xml:space="preserve">, </w:t>
      </w:r>
      <w:proofErr w:type="spellStart"/>
      <w:r>
        <w:rPr>
          <w:sz w:val="24"/>
          <w:szCs w:val="24"/>
        </w:rPr>
        <w:t>Az</w:t>
      </w:r>
      <w:proofErr w:type="spellEnd"/>
      <w:r>
        <w:rPr>
          <w:sz w:val="24"/>
          <w:szCs w:val="24"/>
        </w:rPr>
        <w:t xml:space="preserve"> </w:t>
      </w:r>
      <w:proofErr w:type="spellStart"/>
      <w:r>
        <w:rPr>
          <w:sz w:val="24"/>
          <w:szCs w:val="24"/>
        </w:rPr>
        <w:t>Za’eem</w:t>
      </w:r>
      <w:proofErr w:type="spellEnd"/>
      <w:r>
        <w:rPr>
          <w:sz w:val="24"/>
          <w:szCs w:val="24"/>
        </w:rPr>
        <w:t>, Al-</w:t>
      </w:r>
      <w:proofErr w:type="spellStart"/>
      <w:r>
        <w:rPr>
          <w:sz w:val="24"/>
          <w:szCs w:val="24"/>
        </w:rPr>
        <w:t>Sawahreh</w:t>
      </w:r>
      <w:proofErr w:type="spellEnd"/>
      <w:r>
        <w:rPr>
          <w:sz w:val="24"/>
          <w:szCs w:val="24"/>
        </w:rPr>
        <w:t xml:space="preserve"> Al- </w:t>
      </w:r>
      <w:proofErr w:type="spellStart"/>
      <w:r>
        <w:rPr>
          <w:sz w:val="24"/>
          <w:szCs w:val="24"/>
        </w:rPr>
        <w:t>Sharqiyeh</w:t>
      </w:r>
      <w:proofErr w:type="spellEnd"/>
      <w:r>
        <w:rPr>
          <w:sz w:val="24"/>
          <w:szCs w:val="24"/>
        </w:rPr>
        <w:t xml:space="preserve">, Ash- Sheikh </w:t>
      </w:r>
      <w:proofErr w:type="spellStart"/>
      <w:r>
        <w:rPr>
          <w:sz w:val="24"/>
          <w:szCs w:val="24"/>
        </w:rPr>
        <w:t>Sa’d</w:t>
      </w:r>
      <w:proofErr w:type="spellEnd"/>
      <w:r>
        <w:rPr>
          <w:sz w:val="24"/>
          <w:szCs w:val="24"/>
        </w:rPr>
        <w:t>, The Bedouin Communities. Al-</w:t>
      </w:r>
      <w:proofErr w:type="spellStart"/>
      <w:r>
        <w:rPr>
          <w:sz w:val="24"/>
          <w:szCs w:val="24"/>
        </w:rPr>
        <w:t>Eizariya</w:t>
      </w:r>
      <w:proofErr w:type="spellEnd"/>
      <w:r>
        <w:rPr>
          <w:sz w:val="24"/>
          <w:szCs w:val="24"/>
        </w:rPr>
        <w:t>, Abu Dis.</w:t>
      </w:r>
    </w:p>
    <w:p w:rsidR="00B82C62" w:rsidRDefault="00B82C62" w:rsidP="00B82C62">
      <w:pPr>
        <w:jc w:val="lowKashida"/>
        <w:rPr>
          <w:sz w:val="18"/>
          <w:szCs w:val="18"/>
        </w:rPr>
      </w:pPr>
    </w:p>
    <w:p w:rsidR="00B82C62" w:rsidRDefault="00B82C62" w:rsidP="00B82C62">
      <w:pPr>
        <w:jc w:val="lowKashida"/>
        <w:rPr>
          <w:b/>
          <w:bCs/>
          <w:sz w:val="24"/>
          <w:szCs w:val="24"/>
        </w:rPr>
      </w:pPr>
      <w:r w:rsidRPr="00FF4B88">
        <w:rPr>
          <w:b/>
          <w:bCs/>
          <w:sz w:val="24"/>
          <w:szCs w:val="24"/>
        </w:rPr>
        <w:t>Age in completed years</w:t>
      </w:r>
      <w:r>
        <w:rPr>
          <w:b/>
          <w:bCs/>
          <w:sz w:val="24"/>
          <w:szCs w:val="24"/>
        </w:rPr>
        <w:t>:</w:t>
      </w:r>
    </w:p>
    <w:p w:rsidR="00B82C62" w:rsidRDefault="00B82C62" w:rsidP="00B82C62">
      <w:pPr>
        <w:keepNext/>
        <w:jc w:val="lowKashida"/>
        <w:rPr>
          <w:sz w:val="24"/>
          <w:szCs w:val="24"/>
        </w:rPr>
      </w:pPr>
      <w:r w:rsidRPr="00706659">
        <w:rPr>
          <w:sz w:val="24"/>
          <w:szCs w:val="24"/>
        </w:rPr>
        <w:t>The completed age in years of the person enumerated, which is the difference between the date of birth and the survey reference period.</w:t>
      </w:r>
    </w:p>
    <w:p w:rsidR="00B82C62" w:rsidRPr="00706659" w:rsidRDefault="00B82C62" w:rsidP="00B82C62">
      <w:pPr>
        <w:keepNext/>
        <w:jc w:val="lowKashida"/>
        <w:rPr>
          <w:sz w:val="24"/>
          <w:szCs w:val="24"/>
        </w:rPr>
      </w:pPr>
    </w:p>
    <w:p w:rsidR="00B82C62" w:rsidRDefault="00B82C62" w:rsidP="00B82C62">
      <w:pPr>
        <w:jc w:val="lowKashida"/>
        <w:rPr>
          <w:b/>
          <w:bCs/>
          <w:sz w:val="24"/>
          <w:szCs w:val="24"/>
        </w:rPr>
      </w:pPr>
      <w:r>
        <w:rPr>
          <w:b/>
          <w:bCs/>
          <w:sz w:val="24"/>
          <w:szCs w:val="24"/>
        </w:rPr>
        <w:t>Assault:</w:t>
      </w:r>
    </w:p>
    <w:p w:rsidR="00B82C62" w:rsidRDefault="00B82C62" w:rsidP="00B82C62">
      <w:pPr>
        <w:keepNext/>
        <w:jc w:val="lowKashida"/>
        <w:rPr>
          <w:sz w:val="24"/>
          <w:szCs w:val="24"/>
        </w:rPr>
      </w:pPr>
      <w:r>
        <w:rPr>
          <w:sz w:val="24"/>
          <w:szCs w:val="24"/>
        </w:rPr>
        <w:t>Refers to physical attack against another person, including beating.  Some criminal or penal codes distinguish between aggravated and simple assault depending on the degree of the resulting injury.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w:t>
      </w:r>
    </w:p>
    <w:p w:rsidR="00B82C62" w:rsidRDefault="00B82C62" w:rsidP="00B82C62">
      <w:pPr>
        <w:keepNext/>
        <w:jc w:val="lowKashida"/>
        <w:rPr>
          <w:sz w:val="24"/>
          <w:szCs w:val="24"/>
        </w:rPr>
      </w:pPr>
    </w:p>
    <w:p w:rsidR="00B82C62" w:rsidRDefault="00B82C62" w:rsidP="00B82C62">
      <w:pPr>
        <w:jc w:val="lowKashida"/>
        <w:rPr>
          <w:b/>
          <w:bCs/>
          <w:sz w:val="24"/>
          <w:szCs w:val="24"/>
        </w:rPr>
      </w:pPr>
      <w:r>
        <w:rPr>
          <w:b/>
          <w:bCs/>
          <w:sz w:val="24"/>
          <w:szCs w:val="24"/>
        </w:rPr>
        <w:t>Average of Household Size:</w:t>
      </w:r>
    </w:p>
    <w:p w:rsidR="00B82C62" w:rsidRDefault="00B82C62" w:rsidP="00B82C62">
      <w:pPr>
        <w:jc w:val="lowKashida"/>
        <w:rPr>
          <w:sz w:val="24"/>
          <w:szCs w:val="24"/>
        </w:rPr>
      </w:pPr>
      <w:r>
        <w:rPr>
          <w:sz w:val="24"/>
          <w:szCs w:val="24"/>
        </w:rPr>
        <w:t>It is the average number of private household members calculated through dividing the total number of members for a certain category by the number of households for that particular category.</w:t>
      </w:r>
    </w:p>
    <w:p w:rsidR="00B82C62" w:rsidRDefault="00B82C62" w:rsidP="00B82C62">
      <w:pPr>
        <w:jc w:val="lowKashida"/>
        <w:rPr>
          <w:sz w:val="24"/>
          <w:szCs w:val="24"/>
        </w:rPr>
      </w:pPr>
    </w:p>
    <w:p w:rsidR="00B82C62" w:rsidRPr="00AB38E8" w:rsidRDefault="00B82C62" w:rsidP="00B82C62">
      <w:pPr>
        <w:jc w:val="lowKashida"/>
        <w:rPr>
          <w:b/>
          <w:bCs/>
          <w:sz w:val="24"/>
          <w:szCs w:val="24"/>
        </w:rPr>
      </w:pPr>
      <w:r w:rsidRPr="00AB38E8">
        <w:rPr>
          <w:b/>
          <w:bCs/>
          <w:sz w:val="24"/>
          <w:szCs w:val="24"/>
        </w:rPr>
        <w:t>Availability of Durable Goods</w:t>
      </w:r>
      <w:r>
        <w:rPr>
          <w:b/>
          <w:bCs/>
          <w:sz w:val="24"/>
          <w:szCs w:val="24"/>
        </w:rPr>
        <w:t>:</w:t>
      </w:r>
    </w:p>
    <w:p w:rsidR="00B82C62" w:rsidRPr="00AB38E8" w:rsidRDefault="00B82C62" w:rsidP="00B82C62">
      <w:pPr>
        <w:jc w:val="lowKashida"/>
        <w:rPr>
          <w:sz w:val="24"/>
          <w:szCs w:val="24"/>
        </w:rPr>
      </w:pPr>
      <w:r w:rsidRPr="00AB38E8">
        <w:rPr>
          <w:sz w:val="24"/>
          <w:szCs w:val="24"/>
        </w:rPr>
        <w:t xml:space="preserve">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dish, </w:t>
      </w:r>
      <w:proofErr w:type="spellStart"/>
      <w:r w:rsidRPr="00AB38E8">
        <w:rPr>
          <w:sz w:val="24"/>
          <w:szCs w:val="24"/>
        </w:rPr>
        <w:t>ect</w:t>
      </w:r>
      <w:proofErr w:type="spellEnd"/>
      <w:r w:rsidRPr="00AB38E8">
        <w:rPr>
          <w:sz w:val="24"/>
          <w:szCs w:val="24"/>
        </w:rPr>
        <w:t>.</w:t>
      </w:r>
    </w:p>
    <w:p w:rsidR="00B82C62" w:rsidRPr="0076171C" w:rsidRDefault="00B82C62" w:rsidP="00B82C62">
      <w:pPr>
        <w:ind w:right="187"/>
        <w:jc w:val="lowKashida"/>
        <w:rPr>
          <w:sz w:val="18"/>
          <w:szCs w:val="18"/>
        </w:rPr>
      </w:pPr>
    </w:p>
    <w:p w:rsidR="00E13DD9" w:rsidRDefault="00E13DD9">
      <w:pPr>
        <w:overflowPunct/>
        <w:autoSpaceDE/>
        <w:autoSpaceDN/>
        <w:adjustRightInd/>
        <w:textAlignment w:val="auto"/>
        <w:rPr>
          <w:b/>
          <w:bCs/>
          <w:sz w:val="24"/>
          <w:szCs w:val="24"/>
        </w:rPr>
      </w:pPr>
      <w:r>
        <w:rPr>
          <w:b/>
          <w:bCs/>
          <w:sz w:val="24"/>
          <w:szCs w:val="24"/>
        </w:rPr>
        <w:br w:type="page"/>
      </w:r>
    </w:p>
    <w:p w:rsidR="00B82C62" w:rsidRDefault="00B82C62" w:rsidP="00B82C62">
      <w:pPr>
        <w:jc w:val="lowKashida"/>
        <w:rPr>
          <w:b/>
          <w:bCs/>
          <w:sz w:val="24"/>
          <w:szCs w:val="24"/>
        </w:rPr>
      </w:pPr>
      <w:r>
        <w:rPr>
          <w:b/>
          <w:bCs/>
          <w:sz w:val="24"/>
          <w:szCs w:val="24"/>
        </w:rPr>
        <w:lastRenderedPageBreak/>
        <w:t>Average of Housing Density</w:t>
      </w:r>
      <w:r w:rsidR="00BE7EDF">
        <w:rPr>
          <w:b/>
          <w:bCs/>
          <w:sz w:val="24"/>
          <w:szCs w:val="24"/>
        </w:rPr>
        <w:t>:</w:t>
      </w:r>
    </w:p>
    <w:p w:rsidR="00B82C62" w:rsidRDefault="00B82C62" w:rsidP="00B82C62">
      <w:pPr>
        <w:jc w:val="lowKashida"/>
        <w:rPr>
          <w:sz w:val="24"/>
          <w:szCs w:val="24"/>
        </w:rPr>
      </w:pPr>
      <w:r>
        <w:rPr>
          <w:sz w:val="24"/>
          <w:szCs w:val="24"/>
        </w:rPr>
        <w:t>It refers to the average number of persons living in the room. This average calculated through dividing the total number of individuals for a certain category by the total number of rooms for that particular category.</w:t>
      </w:r>
    </w:p>
    <w:p w:rsidR="00B82C62" w:rsidRDefault="00B82C62" w:rsidP="00B82C62">
      <w:pPr>
        <w:jc w:val="lowKashida"/>
        <w:rPr>
          <w:sz w:val="24"/>
          <w:szCs w:val="24"/>
        </w:rPr>
      </w:pPr>
    </w:p>
    <w:p w:rsidR="00B82C62" w:rsidRDefault="00B82C62" w:rsidP="00B82C62">
      <w:pPr>
        <w:jc w:val="lowKashida"/>
        <w:rPr>
          <w:b/>
          <w:bCs/>
          <w:sz w:val="24"/>
          <w:szCs w:val="24"/>
        </w:rPr>
      </w:pPr>
      <w:r w:rsidRPr="001B778E">
        <w:rPr>
          <w:b/>
          <w:bCs/>
          <w:sz w:val="24"/>
          <w:szCs w:val="24"/>
        </w:rPr>
        <w:t>Composite Family</w:t>
      </w:r>
      <w:r>
        <w:rPr>
          <w:b/>
          <w:bCs/>
          <w:sz w:val="24"/>
          <w:szCs w:val="24"/>
        </w:rPr>
        <w:t>:</w:t>
      </w:r>
    </w:p>
    <w:p w:rsidR="00B82C62" w:rsidRDefault="00B82C62" w:rsidP="00B82C62">
      <w:pPr>
        <w:jc w:val="lowKashida"/>
        <w:rPr>
          <w:sz w:val="24"/>
          <w:szCs w:val="24"/>
          <w:rtl/>
        </w:rPr>
      </w:pPr>
      <w:r>
        <w:rPr>
          <w:sz w:val="24"/>
          <w:szCs w:val="24"/>
        </w:rPr>
        <w:t>Refers to family consisting of at least one nuclear family with other non-relatives.</w:t>
      </w:r>
    </w:p>
    <w:p w:rsidR="006D001D" w:rsidRDefault="006D001D" w:rsidP="00B82C62">
      <w:pPr>
        <w:jc w:val="lowKashida"/>
        <w:rPr>
          <w:sz w:val="24"/>
          <w:szCs w:val="24"/>
          <w:rtl/>
        </w:rPr>
      </w:pPr>
    </w:p>
    <w:p w:rsidR="00B82C62" w:rsidRDefault="00B82C62" w:rsidP="00B82C62">
      <w:pPr>
        <w:jc w:val="lowKashida"/>
        <w:rPr>
          <w:b/>
          <w:bCs/>
          <w:sz w:val="24"/>
          <w:szCs w:val="24"/>
        </w:rPr>
      </w:pPr>
      <w:r>
        <w:rPr>
          <w:b/>
          <w:bCs/>
          <w:sz w:val="24"/>
          <w:szCs w:val="24"/>
        </w:rPr>
        <w:t>Chronic Disease:</w:t>
      </w:r>
    </w:p>
    <w:p w:rsidR="00B82C62" w:rsidRDefault="00B82C62" w:rsidP="00B82C62">
      <w:pPr>
        <w:jc w:val="lowKashida"/>
        <w:rPr>
          <w:sz w:val="24"/>
          <w:szCs w:val="24"/>
        </w:rPr>
      </w:pPr>
      <w:r>
        <w:rPr>
          <w:sz w:val="24"/>
          <w:szCs w:val="24"/>
        </w:rPr>
        <w:t>A disorder or impairment of the normal state of well-being which need continuous treatment, diagnosed by a specialist.</w:t>
      </w:r>
    </w:p>
    <w:p w:rsidR="00B82C62" w:rsidRDefault="00B82C62" w:rsidP="00B82C62">
      <w:pPr>
        <w:jc w:val="lowKashida"/>
        <w:rPr>
          <w:sz w:val="24"/>
          <w:szCs w:val="24"/>
        </w:rPr>
      </w:pPr>
    </w:p>
    <w:p w:rsidR="00B82C62" w:rsidRDefault="00B82C62" w:rsidP="00B82C62">
      <w:pPr>
        <w:jc w:val="lowKashida"/>
        <w:rPr>
          <w:b/>
          <w:bCs/>
          <w:sz w:val="24"/>
          <w:szCs w:val="24"/>
        </w:rPr>
      </w:pPr>
      <w:r w:rsidRPr="00025110">
        <w:rPr>
          <w:b/>
          <w:bCs/>
          <w:sz w:val="24"/>
          <w:szCs w:val="24"/>
        </w:rPr>
        <w:t>Construction Material of External Walls</w:t>
      </w:r>
      <w:r>
        <w:rPr>
          <w:b/>
          <w:bCs/>
          <w:sz w:val="24"/>
          <w:szCs w:val="24"/>
        </w:rPr>
        <w:t>:</w:t>
      </w:r>
    </w:p>
    <w:p w:rsidR="00B82C62" w:rsidRDefault="00B82C62" w:rsidP="00B82C62">
      <w:pPr>
        <w:jc w:val="lowKashida"/>
        <w:rPr>
          <w:sz w:val="24"/>
          <w:szCs w:val="24"/>
        </w:rPr>
      </w:pPr>
      <w:r w:rsidRPr="00025110">
        <w:rPr>
          <w:sz w:val="24"/>
          <w:szCs w:val="24"/>
        </w:rPr>
        <w:t>The main material used in the construction of external sides of walls and it could comprise cleaned stone, stone and concrete,  concrete, cement blocks, adobe clay, old stone or other.</w:t>
      </w:r>
    </w:p>
    <w:p w:rsidR="00B82C62" w:rsidRPr="00025110" w:rsidRDefault="00B82C62" w:rsidP="00B82C62">
      <w:pPr>
        <w:jc w:val="lowKashida"/>
        <w:rPr>
          <w:sz w:val="24"/>
          <w:szCs w:val="24"/>
        </w:rPr>
      </w:pPr>
    </w:p>
    <w:p w:rsidR="00B82C62" w:rsidRDefault="00B82C62" w:rsidP="00B82C62">
      <w:pPr>
        <w:jc w:val="lowKashida"/>
        <w:rPr>
          <w:b/>
          <w:bCs/>
          <w:sz w:val="24"/>
          <w:szCs w:val="24"/>
        </w:rPr>
      </w:pPr>
      <w:r>
        <w:rPr>
          <w:b/>
          <w:bCs/>
          <w:sz w:val="24"/>
          <w:szCs w:val="24"/>
        </w:rPr>
        <w:t>Crime:</w:t>
      </w:r>
    </w:p>
    <w:p w:rsidR="00B82C62" w:rsidRDefault="00B82C62" w:rsidP="00B82C62">
      <w:pPr>
        <w:jc w:val="lowKashida"/>
        <w:rPr>
          <w:sz w:val="24"/>
          <w:szCs w:val="24"/>
        </w:rPr>
      </w:pPr>
      <w:r>
        <w:rPr>
          <w:sz w:val="24"/>
          <w:szCs w:val="24"/>
        </w:rPr>
        <w:t>Any act involving a violation of the law or public rights and duties</w:t>
      </w:r>
    </w:p>
    <w:p w:rsidR="00B82C62" w:rsidRDefault="00B82C62" w:rsidP="00B82C62">
      <w:pPr>
        <w:jc w:val="lowKashida"/>
        <w:rPr>
          <w:sz w:val="24"/>
          <w:szCs w:val="24"/>
        </w:rPr>
      </w:pPr>
      <w:r>
        <w:rPr>
          <w:sz w:val="24"/>
          <w:szCs w:val="24"/>
        </w:rPr>
        <w:t>towards the state or society in general.</w:t>
      </w:r>
    </w:p>
    <w:p w:rsidR="00906B97" w:rsidRDefault="00906B97" w:rsidP="00B82C62">
      <w:pPr>
        <w:jc w:val="lowKashida"/>
        <w:rPr>
          <w:sz w:val="24"/>
          <w:szCs w:val="24"/>
        </w:rPr>
      </w:pPr>
    </w:p>
    <w:p w:rsidR="00B82C62" w:rsidRPr="000A7042" w:rsidRDefault="00B82C62" w:rsidP="00B82C62">
      <w:pPr>
        <w:jc w:val="lowKashida"/>
        <w:rPr>
          <w:b/>
          <w:bCs/>
          <w:sz w:val="24"/>
          <w:szCs w:val="24"/>
        </w:rPr>
      </w:pPr>
      <w:r w:rsidRPr="000A7042">
        <w:rPr>
          <w:b/>
          <w:bCs/>
          <w:sz w:val="24"/>
          <w:szCs w:val="24"/>
        </w:rPr>
        <w:t>Criminal:</w:t>
      </w:r>
    </w:p>
    <w:p w:rsidR="00B82C62" w:rsidRDefault="00B82C62" w:rsidP="00B82C62">
      <w:pPr>
        <w:jc w:val="lowKashida"/>
        <w:rPr>
          <w:sz w:val="24"/>
          <w:szCs w:val="24"/>
        </w:rPr>
      </w:pPr>
      <w:r w:rsidRPr="000A7042">
        <w:rPr>
          <w:sz w:val="24"/>
          <w:szCs w:val="24"/>
        </w:rPr>
        <w:t>The person violating the effective law by undertaking criminal events against other persons or their properties.</w:t>
      </w:r>
    </w:p>
    <w:p w:rsidR="00B82C62" w:rsidRDefault="00B82C62" w:rsidP="00B82C62">
      <w:pPr>
        <w:jc w:val="lowKashida"/>
        <w:rPr>
          <w:sz w:val="24"/>
          <w:szCs w:val="24"/>
          <w:rtl/>
        </w:rPr>
      </w:pPr>
    </w:p>
    <w:p w:rsidR="00B82C62" w:rsidRDefault="00B82C62" w:rsidP="00B82C62">
      <w:pPr>
        <w:jc w:val="lowKashida"/>
        <w:rPr>
          <w:b/>
          <w:bCs/>
          <w:sz w:val="24"/>
          <w:szCs w:val="24"/>
        </w:rPr>
      </w:pPr>
      <w:r w:rsidRPr="00B2007C">
        <w:rPr>
          <w:b/>
          <w:bCs/>
          <w:sz w:val="24"/>
          <w:szCs w:val="24"/>
        </w:rPr>
        <w:t>Crime Location:</w:t>
      </w:r>
    </w:p>
    <w:p w:rsidR="00B82C62" w:rsidRDefault="00B82C62" w:rsidP="00B82C62">
      <w:pPr>
        <w:jc w:val="lowKashida"/>
        <w:rPr>
          <w:sz w:val="24"/>
          <w:szCs w:val="24"/>
        </w:rPr>
      </w:pPr>
      <w:r w:rsidRPr="00B2007C">
        <w:rPr>
          <w:sz w:val="24"/>
          <w:szCs w:val="24"/>
        </w:rPr>
        <w:t>The place where the crime took place</w:t>
      </w:r>
      <w:r>
        <w:rPr>
          <w:sz w:val="24"/>
          <w:szCs w:val="24"/>
        </w:rPr>
        <w:t>.</w:t>
      </w:r>
    </w:p>
    <w:p w:rsidR="003114AB" w:rsidRDefault="003114AB" w:rsidP="00B82C62">
      <w:pPr>
        <w:jc w:val="lowKashida"/>
        <w:rPr>
          <w:sz w:val="24"/>
          <w:szCs w:val="24"/>
          <w:rtl/>
        </w:rPr>
      </w:pPr>
    </w:p>
    <w:p w:rsidR="00B82C62" w:rsidRDefault="00B82C62" w:rsidP="00B82C62">
      <w:pPr>
        <w:jc w:val="lowKashida"/>
        <w:rPr>
          <w:b/>
          <w:bCs/>
          <w:sz w:val="24"/>
          <w:szCs w:val="24"/>
        </w:rPr>
      </w:pPr>
      <w:r w:rsidRPr="00D568E8">
        <w:rPr>
          <w:b/>
          <w:bCs/>
          <w:sz w:val="24"/>
          <w:szCs w:val="24"/>
        </w:rPr>
        <w:t>Computer Use</w:t>
      </w:r>
      <w:r>
        <w:rPr>
          <w:b/>
          <w:bCs/>
          <w:sz w:val="24"/>
          <w:szCs w:val="24"/>
        </w:rPr>
        <w:t>:</w:t>
      </w:r>
    </w:p>
    <w:p w:rsidR="00054325" w:rsidRDefault="00B82C62" w:rsidP="00B82C62">
      <w:pPr>
        <w:pStyle w:val="Heading9"/>
        <w:jc w:val="lowKashida"/>
      </w:pPr>
      <w:r w:rsidRPr="00574A71">
        <w:t xml:space="preserve">For the purposes of this survey, defined as the basic use of the computer (during the last twelve months), such as opening the computer and files, creating, copying, pasting, and saving files. </w:t>
      </w:r>
    </w:p>
    <w:p w:rsidR="00054325" w:rsidRDefault="00054325" w:rsidP="00B82C62">
      <w:pPr>
        <w:pStyle w:val="Heading9"/>
        <w:jc w:val="lowKashida"/>
      </w:pPr>
    </w:p>
    <w:p w:rsidR="00054325" w:rsidRDefault="00054325" w:rsidP="00054325">
      <w:pPr>
        <w:jc w:val="lowKashida"/>
        <w:rPr>
          <w:b/>
          <w:bCs/>
          <w:sz w:val="24"/>
          <w:szCs w:val="24"/>
        </w:rPr>
      </w:pPr>
      <w:r w:rsidRPr="00054325">
        <w:rPr>
          <w:b/>
          <w:bCs/>
          <w:sz w:val="24"/>
          <w:szCs w:val="24"/>
        </w:rPr>
        <w:t>Current Transfers</w:t>
      </w:r>
      <w:r>
        <w:rPr>
          <w:b/>
          <w:bCs/>
          <w:sz w:val="24"/>
          <w:szCs w:val="24"/>
        </w:rPr>
        <w:t>:</w:t>
      </w:r>
    </w:p>
    <w:p w:rsidR="00B82C62" w:rsidRDefault="00054325" w:rsidP="00054325">
      <w:pPr>
        <w:pStyle w:val="Heading9"/>
        <w:jc w:val="lowKashida"/>
        <w:rPr>
          <w:rtl/>
        </w:rPr>
      </w:pPr>
      <w:r w:rsidRPr="00054325">
        <w:t>Refers to cash and in-kind flows between two sides, Under current transfers are recorded flows of a current nature, i.e. they should affect the level of consumption of both the donor and the recipient.</w:t>
      </w:r>
      <w:r w:rsidR="00B82C62" w:rsidRPr="00054325">
        <w:t xml:space="preserve"> </w:t>
      </w:r>
    </w:p>
    <w:p w:rsidR="006D001D" w:rsidRDefault="006D001D" w:rsidP="006D001D">
      <w:pPr>
        <w:rPr>
          <w:rtl/>
        </w:rPr>
      </w:pPr>
    </w:p>
    <w:p w:rsidR="00B82C62" w:rsidRPr="00891599" w:rsidRDefault="00B82C62" w:rsidP="00B82C62">
      <w:pPr>
        <w:jc w:val="lowKashida"/>
        <w:rPr>
          <w:b/>
          <w:bCs/>
          <w:sz w:val="24"/>
          <w:szCs w:val="24"/>
        </w:rPr>
      </w:pPr>
      <w:r w:rsidRPr="00891599">
        <w:rPr>
          <w:b/>
          <w:bCs/>
          <w:sz w:val="24"/>
          <w:szCs w:val="24"/>
        </w:rPr>
        <w:t>Domestic Tourism:</w:t>
      </w:r>
    </w:p>
    <w:p w:rsidR="00B82C62" w:rsidRPr="00891599" w:rsidRDefault="00B82C62" w:rsidP="00B82C62">
      <w:pPr>
        <w:jc w:val="lowKashida"/>
        <w:rPr>
          <w:sz w:val="24"/>
          <w:szCs w:val="24"/>
        </w:rPr>
      </w:pPr>
      <w:r w:rsidRPr="00891599">
        <w:t xml:space="preserve">This is defined as comprising the activities of residents of a given area traveling only within that area, but outside their usual environment, for less than 12 months and </w:t>
      </w:r>
      <w:r w:rsidRPr="00891599">
        <w:rPr>
          <w:sz w:val="24"/>
          <w:szCs w:val="24"/>
        </w:rPr>
        <w:t>whose main purpose of trip is the other than the exercise of an activity remunerated from within the place visited.</w:t>
      </w:r>
    </w:p>
    <w:p w:rsidR="00B82C62" w:rsidRDefault="00B82C62" w:rsidP="00B82C62">
      <w:pPr>
        <w:jc w:val="lowKashida"/>
        <w:rPr>
          <w:b/>
          <w:bCs/>
          <w:sz w:val="24"/>
          <w:szCs w:val="24"/>
        </w:rPr>
      </w:pPr>
    </w:p>
    <w:p w:rsidR="00B82C62" w:rsidRDefault="00B82C62" w:rsidP="00B82C62">
      <w:pPr>
        <w:jc w:val="lowKashida"/>
        <w:rPr>
          <w:b/>
          <w:bCs/>
          <w:sz w:val="24"/>
          <w:szCs w:val="24"/>
        </w:rPr>
      </w:pPr>
      <w:r w:rsidRPr="00304B81">
        <w:rPr>
          <w:b/>
          <w:bCs/>
          <w:sz w:val="24"/>
          <w:szCs w:val="24"/>
        </w:rPr>
        <w:t>Educational Attendance</w:t>
      </w:r>
      <w:r>
        <w:rPr>
          <w:b/>
          <w:bCs/>
          <w:sz w:val="24"/>
          <w:szCs w:val="24"/>
        </w:rPr>
        <w:t>:</w:t>
      </w:r>
    </w:p>
    <w:p w:rsidR="00B82C62" w:rsidRPr="00304B81" w:rsidRDefault="00B82C62" w:rsidP="00B82C62">
      <w:pPr>
        <w:pStyle w:val="Heading9"/>
        <w:jc w:val="lowKashida"/>
      </w:pPr>
      <w:r w:rsidRPr="00304B81">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D001D" w:rsidRDefault="006D001D" w:rsidP="00B82C62">
      <w:pPr>
        <w:jc w:val="lowKashida"/>
        <w:rPr>
          <w:b/>
          <w:bCs/>
          <w:sz w:val="24"/>
          <w:szCs w:val="24"/>
        </w:rPr>
      </w:pPr>
    </w:p>
    <w:p w:rsidR="00E13DD9" w:rsidRDefault="00E13DD9">
      <w:pPr>
        <w:overflowPunct/>
        <w:autoSpaceDE/>
        <w:autoSpaceDN/>
        <w:adjustRightInd/>
        <w:textAlignment w:val="auto"/>
        <w:rPr>
          <w:b/>
          <w:bCs/>
          <w:sz w:val="24"/>
          <w:szCs w:val="24"/>
        </w:rPr>
      </w:pPr>
      <w:r>
        <w:rPr>
          <w:b/>
          <w:bCs/>
          <w:sz w:val="24"/>
          <w:szCs w:val="24"/>
        </w:rPr>
        <w:br w:type="page"/>
      </w:r>
    </w:p>
    <w:p w:rsidR="00B82C62" w:rsidRDefault="00B82C62" w:rsidP="00B82C62">
      <w:pPr>
        <w:jc w:val="lowKashida"/>
        <w:rPr>
          <w:b/>
          <w:bCs/>
          <w:sz w:val="24"/>
          <w:szCs w:val="24"/>
        </w:rPr>
      </w:pPr>
      <w:r w:rsidRPr="002429F3">
        <w:rPr>
          <w:b/>
          <w:bCs/>
          <w:sz w:val="24"/>
          <w:szCs w:val="24"/>
        </w:rPr>
        <w:lastRenderedPageBreak/>
        <w:t>Educational Attainment</w:t>
      </w:r>
      <w:r>
        <w:rPr>
          <w:b/>
          <w:bCs/>
          <w:sz w:val="24"/>
          <w:szCs w:val="24"/>
        </w:rPr>
        <w:t>:</w:t>
      </w:r>
    </w:p>
    <w:p w:rsidR="00B82C62" w:rsidRPr="002429F3" w:rsidRDefault="00B82C62" w:rsidP="00B82C62">
      <w:pPr>
        <w:pStyle w:val="Heading9"/>
        <w:jc w:val="lowKashida"/>
      </w:pPr>
      <w:r w:rsidRPr="002429F3">
        <w:t>It refers to the highest successfully completed educational attainment level. The educational level for persons aged 10 years and over.</w:t>
      </w:r>
      <w:r w:rsidRPr="002429F3">
        <w:br/>
      </w:r>
    </w:p>
    <w:p w:rsidR="00B82C62" w:rsidRDefault="00B82C62" w:rsidP="00B82C62">
      <w:pPr>
        <w:jc w:val="lowKashida"/>
        <w:rPr>
          <w:b/>
          <w:bCs/>
          <w:sz w:val="24"/>
          <w:szCs w:val="24"/>
        </w:rPr>
      </w:pPr>
      <w:r w:rsidRPr="001B778E">
        <w:rPr>
          <w:b/>
          <w:bCs/>
          <w:sz w:val="24"/>
          <w:szCs w:val="24"/>
        </w:rPr>
        <w:t>Extended Family</w:t>
      </w:r>
      <w:r>
        <w:rPr>
          <w:b/>
          <w:bCs/>
          <w:sz w:val="24"/>
          <w:szCs w:val="24"/>
        </w:rPr>
        <w:t>:</w:t>
      </w:r>
    </w:p>
    <w:p w:rsidR="00B82C62" w:rsidRDefault="00B82C62" w:rsidP="00B82C62">
      <w:pPr>
        <w:jc w:val="lowKashida"/>
        <w:rPr>
          <w:sz w:val="24"/>
          <w:szCs w:val="24"/>
        </w:rPr>
      </w:pPr>
      <w:r>
        <w:rPr>
          <w:sz w:val="24"/>
          <w:szCs w:val="24"/>
        </w:rPr>
        <w:t>A family of at least one nuclear family together with other relatives.</w:t>
      </w:r>
    </w:p>
    <w:p w:rsidR="00B82C62" w:rsidRDefault="00B82C62" w:rsidP="00B82C62">
      <w:pPr>
        <w:jc w:val="lowKashida"/>
        <w:rPr>
          <w:sz w:val="24"/>
          <w:szCs w:val="24"/>
        </w:rPr>
      </w:pPr>
    </w:p>
    <w:p w:rsidR="00B82C62" w:rsidRPr="00811935" w:rsidRDefault="00B82C62" w:rsidP="00B82C62">
      <w:pPr>
        <w:jc w:val="lowKashida"/>
        <w:rPr>
          <w:b/>
          <w:bCs/>
          <w:sz w:val="24"/>
          <w:szCs w:val="24"/>
        </w:rPr>
      </w:pPr>
      <w:r>
        <w:rPr>
          <w:b/>
          <w:bCs/>
          <w:sz w:val="24"/>
          <w:szCs w:val="24"/>
        </w:rPr>
        <w:t>E</w:t>
      </w:r>
      <w:r w:rsidRPr="00811935">
        <w:rPr>
          <w:b/>
          <w:bCs/>
          <w:sz w:val="24"/>
          <w:szCs w:val="24"/>
        </w:rPr>
        <w:t>mployment</w:t>
      </w:r>
      <w:r w:rsidR="00BE7EDF">
        <w:rPr>
          <w:b/>
          <w:bCs/>
          <w:sz w:val="24"/>
          <w:szCs w:val="24"/>
        </w:rPr>
        <w:t>:</w:t>
      </w:r>
    </w:p>
    <w:p w:rsidR="00B82C62" w:rsidRPr="00811935" w:rsidRDefault="00B82C62" w:rsidP="00B82C62">
      <w:pPr>
        <w:pStyle w:val="Heading9"/>
        <w:jc w:val="lowKashida"/>
      </w:pPr>
      <w:r w:rsidRPr="00811935">
        <w:t>Persons in employment comprise all persons above a specified age who during a specified brief period, either one week or one day, were in the following categories: paid employment; self employment.</w:t>
      </w:r>
    </w:p>
    <w:p w:rsidR="00B82C62" w:rsidRDefault="00B82C62" w:rsidP="00B82C62">
      <w:pPr>
        <w:jc w:val="lowKashida"/>
        <w:rPr>
          <w:sz w:val="18"/>
          <w:szCs w:val="18"/>
        </w:rPr>
      </w:pPr>
    </w:p>
    <w:p w:rsidR="00B82C62" w:rsidRPr="00C7509D" w:rsidRDefault="00B82C62" w:rsidP="00B82C62">
      <w:pPr>
        <w:jc w:val="lowKashida"/>
        <w:rPr>
          <w:b/>
          <w:bCs/>
          <w:sz w:val="24"/>
          <w:szCs w:val="24"/>
        </w:rPr>
      </w:pPr>
      <w:r w:rsidRPr="00C7509D">
        <w:rPr>
          <w:b/>
          <w:bCs/>
          <w:sz w:val="24"/>
          <w:szCs w:val="24"/>
        </w:rPr>
        <w:t>Employed:</w:t>
      </w:r>
    </w:p>
    <w:p w:rsidR="00B82C62" w:rsidRDefault="00B82C62" w:rsidP="00B82C62">
      <w:pPr>
        <w:pStyle w:val="Heading9"/>
        <w:jc w:val="lowKashida"/>
        <w:rPr>
          <w:rtl/>
        </w:rPr>
      </w:pPr>
      <w:r w:rsidRPr="00BD67F6">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C7509D">
        <w:t>.  Employed persons are classified according to employment status as follows:</w:t>
      </w:r>
    </w:p>
    <w:p w:rsidR="00B82C62" w:rsidRPr="00C7509D" w:rsidRDefault="00B82C62" w:rsidP="004A307A">
      <w:pPr>
        <w:numPr>
          <w:ilvl w:val="0"/>
          <w:numId w:val="7"/>
        </w:numPr>
        <w:overflowPunct/>
        <w:autoSpaceDE/>
        <w:autoSpaceDN/>
        <w:adjustRightInd/>
        <w:spacing w:before="60"/>
        <w:ind w:left="426" w:right="810"/>
        <w:jc w:val="lowKashida"/>
        <w:textAlignment w:val="auto"/>
        <w:rPr>
          <w:rFonts w:cs="Traditional Arabic"/>
          <w:b/>
          <w:bCs/>
          <w:sz w:val="24"/>
          <w:szCs w:val="24"/>
        </w:rPr>
      </w:pPr>
      <w:r w:rsidRPr="00C7509D">
        <w:rPr>
          <w:rFonts w:cs="Traditional Arabic"/>
          <w:b/>
          <w:bCs/>
          <w:sz w:val="24"/>
          <w:szCs w:val="24"/>
        </w:rPr>
        <w:t>Employer:</w:t>
      </w:r>
    </w:p>
    <w:p w:rsidR="00B82C62" w:rsidRDefault="00B82C62" w:rsidP="00B82C62">
      <w:pPr>
        <w:spacing w:before="60"/>
        <w:ind w:left="426" w:right="-1"/>
        <w:jc w:val="lowKashida"/>
        <w:rPr>
          <w:sz w:val="24"/>
          <w:szCs w:val="24"/>
        </w:rPr>
      </w:pPr>
      <w:r w:rsidRPr="00C7509D">
        <w:rPr>
          <w:sz w:val="24"/>
          <w:szCs w:val="24"/>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82C62" w:rsidRPr="00C7509D" w:rsidRDefault="00B82C62" w:rsidP="004A307A">
      <w:pPr>
        <w:numPr>
          <w:ilvl w:val="0"/>
          <w:numId w:val="7"/>
        </w:numPr>
        <w:overflowPunct/>
        <w:autoSpaceDE/>
        <w:autoSpaceDN/>
        <w:adjustRightInd/>
        <w:spacing w:before="60"/>
        <w:ind w:left="426" w:right="810"/>
        <w:jc w:val="lowKashida"/>
        <w:textAlignment w:val="auto"/>
        <w:rPr>
          <w:rFonts w:cs="Traditional Arabic"/>
          <w:b/>
          <w:bCs/>
          <w:sz w:val="24"/>
          <w:szCs w:val="24"/>
        </w:rPr>
      </w:pPr>
      <w:r w:rsidRPr="00C7509D">
        <w:rPr>
          <w:rFonts w:cs="Traditional Arabic"/>
          <w:b/>
          <w:bCs/>
          <w:sz w:val="24"/>
          <w:szCs w:val="24"/>
        </w:rPr>
        <w:t xml:space="preserve">Self-employed: </w:t>
      </w:r>
    </w:p>
    <w:p w:rsidR="00B82C62" w:rsidRDefault="00B82C62" w:rsidP="00FB7577">
      <w:pPr>
        <w:pStyle w:val="BodyText"/>
        <w:bidi w:val="0"/>
        <w:spacing w:before="60"/>
        <w:ind w:left="426"/>
        <w:jc w:val="lowKashida"/>
        <w:rPr>
          <w:sz w:val="24"/>
          <w:szCs w:val="24"/>
        </w:rPr>
      </w:pPr>
      <w:r w:rsidRPr="00C7509D">
        <w:rPr>
          <w:sz w:val="24"/>
          <w:szCs w:val="24"/>
        </w:rPr>
        <w:t>A person who operates his or her own economic enterprise or engages independently in a profession or trade, and hires no employees.</w:t>
      </w:r>
    </w:p>
    <w:p w:rsidR="00B82C62" w:rsidRPr="00C7509D" w:rsidRDefault="00B82C62" w:rsidP="004A307A">
      <w:pPr>
        <w:numPr>
          <w:ilvl w:val="0"/>
          <w:numId w:val="7"/>
        </w:numPr>
        <w:overflowPunct/>
        <w:autoSpaceDE/>
        <w:autoSpaceDN/>
        <w:adjustRightInd/>
        <w:spacing w:before="60"/>
        <w:ind w:left="426" w:right="810"/>
        <w:jc w:val="lowKashida"/>
        <w:textAlignment w:val="auto"/>
        <w:rPr>
          <w:rFonts w:cs="Traditional Arabic"/>
          <w:b/>
          <w:bCs/>
          <w:sz w:val="24"/>
          <w:szCs w:val="24"/>
        </w:rPr>
      </w:pPr>
      <w:r w:rsidRPr="00C7509D">
        <w:rPr>
          <w:rFonts w:cs="Traditional Arabic"/>
          <w:b/>
          <w:bCs/>
          <w:sz w:val="24"/>
          <w:szCs w:val="24"/>
        </w:rPr>
        <w:t>Paid- employed (wage employee):</w:t>
      </w:r>
    </w:p>
    <w:p w:rsidR="00B82C62" w:rsidRPr="00C7509D" w:rsidRDefault="00B82C62" w:rsidP="00AA11A7">
      <w:pPr>
        <w:ind w:left="425" w:right="118"/>
        <w:jc w:val="both"/>
        <w:rPr>
          <w:sz w:val="24"/>
          <w:szCs w:val="24"/>
        </w:rPr>
      </w:pPr>
      <w:r w:rsidRPr="00C7509D">
        <w:rPr>
          <w:sz w:val="24"/>
          <w:szCs w:val="24"/>
        </w:rPr>
        <w:t xml:space="preserve">A person who works for a public or private employer or under </w:t>
      </w:r>
      <w:proofErr w:type="spellStart"/>
      <w:r w:rsidRPr="00C7509D">
        <w:rPr>
          <w:sz w:val="24"/>
          <w:szCs w:val="24"/>
        </w:rPr>
        <w:t>it's</w:t>
      </w:r>
      <w:proofErr w:type="spellEnd"/>
      <w:r w:rsidRPr="00C7509D">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B82C62" w:rsidRPr="00C7509D" w:rsidRDefault="00B82C62" w:rsidP="004A307A">
      <w:pPr>
        <w:numPr>
          <w:ilvl w:val="0"/>
          <w:numId w:val="7"/>
        </w:numPr>
        <w:overflowPunct/>
        <w:autoSpaceDE/>
        <w:autoSpaceDN/>
        <w:adjustRightInd/>
        <w:ind w:left="425" w:right="810"/>
        <w:jc w:val="lowKashida"/>
        <w:textAlignment w:val="auto"/>
        <w:rPr>
          <w:rFonts w:cs="Traditional Arabic"/>
          <w:b/>
          <w:bCs/>
          <w:sz w:val="24"/>
          <w:szCs w:val="24"/>
        </w:rPr>
      </w:pPr>
      <w:r w:rsidRPr="00C7509D">
        <w:rPr>
          <w:rFonts w:cs="Traditional Arabic"/>
          <w:b/>
          <w:bCs/>
          <w:sz w:val="24"/>
          <w:szCs w:val="24"/>
        </w:rPr>
        <w:t xml:space="preserve">Unpaid family member: </w:t>
      </w:r>
    </w:p>
    <w:p w:rsidR="00B82C62" w:rsidRDefault="00B82C62" w:rsidP="00E13DD9">
      <w:pPr>
        <w:pStyle w:val="BodyText"/>
        <w:bidi w:val="0"/>
        <w:spacing w:before="60"/>
        <w:ind w:left="426"/>
        <w:jc w:val="lowKashida"/>
        <w:rPr>
          <w:sz w:val="24"/>
          <w:szCs w:val="24"/>
          <w:rtl/>
        </w:rPr>
      </w:pPr>
      <w:r w:rsidRPr="00C7509D">
        <w:rPr>
          <w:sz w:val="24"/>
          <w:szCs w:val="24"/>
        </w:rPr>
        <w:t>A person who works without pay in an economic enterprise operated by a related person living in the same household.</w:t>
      </w:r>
    </w:p>
    <w:p w:rsidR="000E61BD" w:rsidRDefault="000E61BD" w:rsidP="00B82C62">
      <w:pPr>
        <w:pStyle w:val="BodyText"/>
        <w:spacing w:before="60"/>
        <w:ind w:left="426"/>
        <w:rPr>
          <w:sz w:val="24"/>
          <w:szCs w:val="24"/>
        </w:rPr>
      </w:pPr>
    </w:p>
    <w:p w:rsidR="00B82C62" w:rsidRPr="00C7509D" w:rsidRDefault="00B82C62" w:rsidP="00B82C62">
      <w:pPr>
        <w:jc w:val="lowKashida"/>
        <w:rPr>
          <w:b/>
          <w:bCs/>
          <w:sz w:val="24"/>
          <w:szCs w:val="24"/>
        </w:rPr>
      </w:pPr>
      <w:r w:rsidRPr="00C7509D">
        <w:rPr>
          <w:b/>
          <w:bCs/>
          <w:sz w:val="24"/>
          <w:szCs w:val="24"/>
        </w:rPr>
        <w:t>Government School:</w:t>
      </w:r>
    </w:p>
    <w:p w:rsidR="00B82C62" w:rsidRDefault="00B82C62" w:rsidP="00B82C62">
      <w:pPr>
        <w:pStyle w:val="Heading9"/>
        <w:jc w:val="lowKashida"/>
      </w:pPr>
      <w:r w:rsidRPr="00C7509D">
        <w:t xml:space="preserve">Any educational institution run by </w:t>
      </w:r>
      <w:proofErr w:type="spellStart"/>
      <w:r w:rsidRPr="00C7509D">
        <w:t>MoE</w:t>
      </w:r>
      <w:proofErr w:type="spellEnd"/>
      <w:r w:rsidRPr="00C7509D">
        <w:t xml:space="preserve"> or any other ministry or governmental instrument.</w:t>
      </w:r>
    </w:p>
    <w:p w:rsidR="00906B97" w:rsidRPr="00906B97" w:rsidRDefault="00906B97" w:rsidP="00B82C62">
      <w:pPr>
        <w:jc w:val="lowKashida"/>
        <w:rPr>
          <w:b/>
          <w:bCs/>
          <w:sz w:val="16"/>
          <w:szCs w:val="16"/>
        </w:rPr>
      </w:pPr>
    </w:p>
    <w:p w:rsidR="00B82C62" w:rsidRPr="003D73C9" w:rsidRDefault="00B82C62" w:rsidP="00B82C62">
      <w:pPr>
        <w:jc w:val="lowKashida"/>
        <w:rPr>
          <w:b/>
          <w:bCs/>
          <w:sz w:val="24"/>
          <w:szCs w:val="24"/>
        </w:rPr>
      </w:pPr>
      <w:r w:rsidRPr="003D73C9">
        <w:rPr>
          <w:b/>
          <w:bCs/>
          <w:sz w:val="24"/>
          <w:szCs w:val="24"/>
        </w:rPr>
        <w:t>Harassment:</w:t>
      </w:r>
    </w:p>
    <w:p w:rsidR="00B82C62" w:rsidRPr="003D73C9" w:rsidRDefault="00B82C62" w:rsidP="00B82C62">
      <w:pPr>
        <w:pStyle w:val="Heading9"/>
        <w:jc w:val="lowKashida"/>
      </w:pPr>
      <w:r w:rsidRPr="003D73C9">
        <w:t xml:space="preserve">Is a provocation to a person, or is all that inflame the feelings of another person and raise his temper and pushed him to violence, and there are two types of provocation, </w:t>
      </w:r>
      <w:proofErr w:type="spellStart"/>
      <w:r w:rsidR="00C77BE0" w:rsidRPr="0027474D">
        <w:t>aprovocation</w:t>
      </w:r>
      <w:proofErr w:type="spellEnd"/>
      <w:r w:rsidR="00C77BE0" w:rsidRPr="0027474D">
        <w:t xml:space="preserve"> mastermind who gives the recipe for recipe for this premeditated act, and provocation is a mastermind who lose prescription manslaughter.</w:t>
      </w:r>
    </w:p>
    <w:p w:rsidR="00B82C62" w:rsidRDefault="00B82C62" w:rsidP="00B82C62">
      <w:pPr>
        <w:jc w:val="lowKashida"/>
        <w:rPr>
          <w:sz w:val="18"/>
          <w:szCs w:val="18"/>
        </w:rPr>
      </w:pPr>
    </w:p>
    <w:p w:rsidR="00B82C62" w:rsidRPr="003F4AF0" w:rsidRDefault="00B82C62" w:rsidP="00B82C62">
      <w:pPr>
        <w:jc w:val="lowKashida"/>
        <w:rPr>
          <w:b/>
          <w:bCs/>
          <w:sz w:val="24"/>
          <w:szCs w:val="24"/>
        </w:rPr>
      </w:pPr>
      <w:r w:rsidRPr="003F4AF0">
        <w:rPr>
          <w:b/>
          <w:bCs/>
          <w:sz w:val="24"/>
          <w:szCs w:val="24"/>
        </w:rPr>
        <w:lastRenderedPageBreak/>
        <w:t>Household:</w:t>
      </w:r>
    </w:p>
    <w:p w:rsidR="00B82C62" w:rsidRDefault="00B82C62" w:rsidP="00B82C62">
      <w:pPr>
        <w:pStyle w:val="Heading9"/>
        <w:jc w:val="lowKashida"/>
      </w:pPr>
      <w:r w:rsidRPr="001D11FC">
        <w:t>One person or a group of persons with or without a household relationship, who live in the same housing unit, share meals and make joint provision of food and other essentials of living.</w:t>
      </w:r>
    </w:p>
    <w:p w:rsidR="00B82C62" w:rsidRDefault="00B82C62" w:rsidP="00B82C62"/>
    <w:p w:rsidR="00B82C62" w:rsidRDefault="00B82C62" w:rsidP="00B82C62">
      <w:pPr>
        <w:jc w:val="lowKashida"/>
        <w:rPr>
          <w:b/>
          <w:bCs/>
          <w:sz w:val="24"/>
          <w:szCs w:val="24"/>
        </w:rPr>
      </w:pPr>
      <w:r>
        <w:rPr>
          <w:b/>
          <w:bCs/>
          <w:sz w:val="24"/>
          <w:szCs w:val="24"/>
        </w:rPr>
        <w:t>Head of Household:</w:t>
      </w:r>
    </w:p>
    <w:p w:rsidR="00B82C62" w:rsidRDefault="00B82C62" w:rsidP="00B82C62">
      <w:pPr>
        <w:pStyle w:val="Heading9"/>
        <w:jc w:val="lowKashida"/>
      </w:pPr>
      <w:r w:rsidRPr="00597C4D">
        <w:t>The person who usually lives with the household and is recognized as head of household by its other members. Often he/she is the main decision maker and is responsible for financial support and welfare of the household.</w:t>
      </w:r>
    </w:p>
    <w:p w:rsidR="00FD7103" w:rsidRDefault="00FD7103" w:rsidP="00B82C62">
      <w:pPr>
        <w:jc w:val="lowKashida"/>
        <w:rPr>
          <w:sz w:val="18"/>
          <w:szCs w:val="18"/>
          <w:rtl/>
        </w:rPr>
      </w:pPr>
    </w:p>
    <w:p w:rsidR="00B82C62" w:rsidRDefault="00B82C62" w:rsidP="00B82C62">
      <w:pPr>
        <w:jc w:val="lowKashida"/>
        <w:rPr>
          <w:b/>
          <w:bCs/>
          <w:sz w:val="24"/>
          <w:szCs w:val="24"/>
        </w:rPr>
      </w:pPr>
      <w:r>
        <w:rPr>
          <w:b/>
          <w:bCs/>
          <w:sz w:val="24"/>
          <w:szCs w:val="24"/>
        </w:rPr>
        <w:t>Household Membership:</w:t>
      </w:r>
    </w:p>
    <w:p w:rsidR="00B82C62" w:rsidRDefault="00B82C62" w:rsidP="00B82C62">
      <w:pPr>
        <w:pStyle w:val="Heading9"/>
        <w:jc w:val="lowKashida"/>
      </w:pPr>
      <w:r>
        <w:t>Persons staying in the same dwelling unit are considered members of the household if the dwelling unit is their usual or only place of residence.</w:t>
      </w:r>
    </w:p>
    <w:p w:rsidR="00B82C62" w:rsidRDefault="00B82C62" w:rsidP="00B82C62"/>
    <w:p w:rsidR="00B82C62" w:rsidRPr="00BE4325" w:rsidRDefault="00B82C62" w:rsidP="00B82C62">
      <w:pPr>
        <w:jc w:val="lowKashida"/>
        <w:rPr>
          <w:b/>
          <w:bCs/>
          <w:sz w:val="24"/>
          <w:szCs w:val="24"/>
        </w:rPr>
      </w:pPr>
      <w:r w:rsidRPr="00BE4325">
        <w:rPr>
          <w:b/>
          <w:bCs/>
          <w:sz w:val="24"/>
          <w:szCs w:val="24"/>
        </w:rPr>
        <w:t>Household Expenditure</w:t>
      </w:r>
      <w:r>
        <w:rPr>
          <w:b/>
          <w:bCs/>
          <w:sz w:val="24"/>
          <w:szCs w:val="24"/>
        </w:rPr>
        <w:t>:</w:t>
      </w:r>
    </w:p>
    <w:p w:rsidR="00B82C62" w:rsidRPr="00BE4325" w:rsidRDefault="00B82C62" w:rsidP="00B82C62">
      <w:pPr>
        <w:pStyle w:val="NormalWeb"/>
        <w:spacing w:before="0" w:beforeAutospacing="0" w:after="0" w:afterAutospacing="0"/>
        <w:jc w:val="lowKashida"/>
        <w:rPr>
          <w:lang w:eastAsia="en-US"/>
        </w:rPr>
      </w:pPr>
      <w:r w:rsidRPr="00BE4325">
        <w:rPr>
          <w:lang w:eastAsia="en-US"/>
        </w:rPr>
        <w:t xml:space="preserve">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w:t>
      </w:r>
      <w:proofErr w:type="spellStart"/>
      <w:r w:rsidRPr="00BE4325">
        <w:rPr>
          <w:lang w:eastAsia="en-US"/>
        </w:rPr>
        <w:t>items.</w:t>
      </w:r>
      <w:r w:rsidR="00C77BE0" w:rsidRPr="0027474D">
        <w:t>Head</w:t>
      </w:r>
      <w:proofErr w:type="spellEnd"/>
      <w:r w:rsidR="00C77BE0" w:rsidRPr="0027474D">
        <w:t xml:space="preserve"> of Household</w:t>
      </w:r>
      <w:r w:rsidRPr="00BE4325">
        <w:rPr>
          <w:lang w:eastAsia="en-US"/>
        </w:rPr>
        <w:t>:</w:t>
      </w:r>
    </w:p>
    <w:p w:rsidR="00B82C62" w:rsidRDefault="00B82C62" w:rsidP="00B82C62">
      <w:pPr>
        <w:pStyle w:val="NormalWeb"/>
        <w:spacing w:before="0" w:beforeAutospacing="0" w:after="0" w:afterAutospacing="0"/>
        <w:jc w:val="lowKashida"/>
        <w:rPr>
          <w:rtl/>
          <w:lang w:eastAsia="en-US"/>
        </w:rPr>
      </w:pPr>
      <w:r>
        <w:rPr>
          <w:lang w:eastAsia="en-US"/>
        </w:rPr>
        <w:t>The person who usually lives with the household and is recognized as head of household by its other members. Often he/she is the main decision-maker or responsible for financial support and welfare of the household.</w:t>
      </w:r>
    </w:p>
    <w:p w:rsidR="005222B3" w:rsidRDefault="005222B3" w:rsidP="00B82C62">
      <w:pPr>
        <w:pStyle w:val="NormalWeb"/>
        <w:spacing w:before="0" w:beforeAutospacing="0" w:after="0" w:afterAutospacing="0"/>
        <w:jc w:val="lowKashida"/>
        <w:rPr>
          <w:rtl/>
          <w:lang w:eastAsia="en-US"/>
        </w:rPr>
      </w:pPr>
    </w:p>
    <w:p w:rsidR="00B82C62" w:rsidRDefault="00B82C62" w:rsidP="00B82C62">
      <w:pPr>
        <w:jc w:val="lowKashida"/>
        <w:rPr>
          <w:b/>
          <w:bCs/>
          <w:sz w:val="24"/>
          <w:szCs w:val="24"/>
        </w:rPr>
      </w:pPr>
      <w:r>
        <w:rPr>
          <w:b/>
          <w:bCs/>
          <w:sz w:val="24"/>
          <w:szCs w:val="24"/>
        </w:rPr>
        <w:t>Housing Unit:</w:t>
      </w:r>
    </w:p>
    <w:p w:rsidR="00B82C62" w:rsidRDefault="00B82C62" w:rsidP="00B82C62">
      <w:pPr>
        <w:pStyle w:val="NormalWeb"/>
        <w:spacing w:before="0" w:beforeAutospacing="0" w:after="0" w:afterAutospacing="0"/>
        <w:jc w:val="lowKashida"/>
        <w:rPr>
          <w:lang w:eastAsia="en-US"/>
        </w:rPr>
      </w:pPr>
      <w:r w:rsidRPr="00DC1859">
        <w:rPr>
          <w:lang w:eastAsia="en-US"/>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FD2C17" w:rsidRDefault="00FD2C17" w:rsidP="00B82C62">
      <w:pPr>
        <w:pStyle w:val="NormalWeb"/>
        <w:spacing w:before="0" w:beforeAutospacing="0" w:after="0" w:afterAutospacing="0"/>
        <w:jc w:val="lowKashida"/>
        <w:rPr>
          <w:lang w:eastAsia="en-US"/>
        </w:rPr>
      </w:pPr>
    </w:p>
    <w:p w:rsidR="00B82C62" w:rsidRPr="00E30DF7" w:rsidRDefault="00B82C62" w:rsidP="00B82C62">
      <w:pPr>
        <w:jc w:val="lowKashida"/>
        <w:rPr>
          <w:b/>
          <w:bCs/>
          <w:sz w:val="24"/>
          <w:szCs w:val="24"/>
        </w:rPr>
      </w:pPr>
      <w:r w:rsidRPr="00E30DF7">
        <w:rPr>
          <w:b/>
          <w:bCs/>
          <w:sz w:val="24"/>
          <w:szCs w:val="24"/>
        </w:rPr>
        <w:t>Housing Rent</w:t>
      </w:r>
      <w:r w:rsidR="00907564">
        <w:rPr>
          <w:b/>
          <w:bCs/>
          <w:sz w:val="24"/>
          <w:szCs w:val="24"/>
        </w:rPr>
        <w:t>:</w:t>
      </w:r>
    </w:p>
    <w:p w:rsidR="00B82C62" w:rsidRDefault="00B82C62" w:rsidP="00B82C62">
      <w:pPr>
        <w:pStyle w:val="Heading9"/>
        <w:jc w:val="lowKashida"/>
      </w:pPr>
      <w:r w:rsidRPr="00E30DF7">
        <w:t>The amount paid periodically (weekly, monthly, etc.) for the space occupied by the household.</w:t>
      </w:r>
    </w:p>
    <w:p w:rsidR="00B82C62" w:rsidRPr="00DC1859" w:rsidRDefault="00B82C62" w:rsidP="00B82C62">
      <w:pPr>
        <w:pStyle w:val="NormalWeb"/>
        <w:spacing w:before="0" w:beforeAutospacing="0" w:after="0" w:afterAutospacing="0"/>
        <w:jc w:val="lowKashida"/>
        <w:rPr>
          <w:lang w:eastAsia="en-US"/>
        </w:rPr>
      </w:pPr>
    </w:p>
    <w:p w:rsidR="00B82C62" w:rsidRDefault="00B82C62" w:rsidP="00B82C62">
      <w:pPr>
        <w:jc w:val="lowKashida"/>
        <w:rPr>
          <w:b/>
          <w:bCs/>
          <w:sz w:val="24"/>
          <w:szCs w:val="24"/>
        </w:rPr>
      </w:pPr>
      <w:r>
        <w:rPr>
          <w:b/>
          <w:bCs/>
          <w:sz w:val="24"/>
          <w:szCs w:val="24"/>
        </w:rPr>
        <w:t>Health Insurance:</w:t>
      </w:r>
    </w:p>
    <w:p w:rsidR="00B82C62" w:rsidRDefault="000E61BD" w:rsidP="000E61BD">
      <w:pPr>
        <w:pStyle w:val="Heading9"/>
        <w:jc w:val="lowKashida"/>
      </w:pPr>
      <w:r w:rsidRPr="000E61BD">
        <w:t>Indemnity coverage against financial losses associated with occurrence or treatment of health problems.</w:t>
      </w:r>
    </w:p>
    <w:p w:rsidR="000E61BD" w:rsidRPr="000E61BD" w:rsidRDefault="000E61BD" w:rsidP="000E61BD"/>
    <w:p w:rsidR="00B82C62" w:rsidRPr="00213235" w:rsidRDefault="00B82C62" w:rsidP="00B82C62">
      <w:pPr>
        <w:jc w:val="lowKashida"/>
        <w:rPr>
          <w:b/>
          <w:bCs/>
          <w:sz w:val="24"/>
          <w:szCs w:val="24"/>
        </w:rPr>
      </w:pPr>
      <w:r w:rsidRPr="00213235">
        <w:rPr>
          <w:b/>
          <w:bCs/>
          <w:sz w:val="24"/>
          <w:szCs w:val="24"/>
        </w:rPr>
        <w:t>Internet</w:t>
      </w:r>
      <w:r w:rsidR="00907564">
        <w:rPr>
          <w:b/>
          <w:bCs/>
          <w:sz w:val="24"/>
          <w:szCs w:val="24"/>
        </w:rPr>
        <w:t>:</w:t>
      </w:r>
    </w:p>
    <w:p w:rsidR="00B82C62" w:rsidRPr="00213235" w:rsidRDefault="00B82C62" w:rsidP="00B82C62">
      <w:pPr>
        <w:pStyle w:val="Heading9"/>
        <w:jc w:val="lowKashida"/>
      </w:pPr>
      <w:r w:rsidRPr="00213235">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B82C62" w:rsidRPr="00213235" w:rsidRDefault="00B82C62" w:rsidP="00B82C62">
      <w:pPr>
        <w:jc w:val="lowKashida"/>
        <w:rPr>
          <w:b/>
          <w:bCs/>
          <w:sz w:val="24"/>
          <w:szCs w:val="24"/>
        </w:rPr>
      </w:pPr>
    </w:p>
    <w:p w:rsidR="00B82C62" w:rsidRPr="00D568E8" w:rsidRDefault="00B82C62" w:rsidP="00B82C62">
      <w:pPr>
        <w:jc w:val="lowKashida"/>
        <w:rPr>
          <w:b/>
          <w:bCs/>
          <w:sz w:val="24"/>
          <w:szCs w:val="24"/>
        </w:rPr>
      </w:pPr>
      <w:r w:rsidRPr="00D568E8">
        <w:rPr>
          <w:b/>
          <w:bCs/>
          <w:sz w:val="24"/>
          <w:szCs w:val="24"/>
        </w:rPr>
        <w:t>Internet Use</w:t>
      </w:r>
      <w:r>
        <w:rPr>
          <w:b/>
          <w:bCs/>
          <w:sz w:val="24"/>
          <w:szCs w:val="24"/>
        </w:rPr>
        <w:t>:</w:t>
      </w:r>
    </w:p>
    <w:p w:rsidR="00B82C62" w:rsidRDefault="00B82C62" w:rsidP="00B82C62">
      <w:pPr>
        <w:pStyle w:val="Heading9"/>
        <w:jc w:val="lowKashida"/>
      </w:pPr>
      <w:r w:rsidRPr="00574A71">
        <w:t>For the purposes of this survey, defined as the basic uses of the Internet (during the last twelve months), such as access to certain sites, reading newsletters, and downloading files or programs from the Web.</w:t>
      </w:r>
    </w:p>
    <w:p w:rsidR="00B82C62" w:rsidRDefault="00B82C62" w:rsidP="00B82C62">
      <w:pPr>
        <w:rPr>
          <w:rtl/>
        </w:rPr>
      </w:pPr>
    </w:p>
    <w:p w:rsidR="00BC4BB7" w:rsidRDefault="00BC4BB7">
      <w:pPr>
        <w:overflowPunct/>
        <w:autoSpaceDE/>
        <w:autoSpaceDN/>
        <w:adjustRightInd/>
        <w:textAlignment w:val="auto"/>
        <w:rPr>
          <w:b/>
          <w:bCs/>
          <w:sz w:val="24"/>
          <w:szCs w:val="24"/>
        </w:rPr>
      </w:pPr>
      <w:r>
        <w:rPr>
          <w:b/>
          <w:bCs/>
          <w:sz w:val="24"/>
          <w:szCs w:val="24"/>
        </w:rPr>
        <w:br w:type="page"/>
      </w:r>
    </w:p>
    <w:p w:rsidR="00B82C62" w:rsidRPr="00BE4325" w:rsidRDefault="00B82C62" w:rsidP="00B82C62">
      <w:pPr>
        <w:jc w:val="lowKashida"/>
        <w:rPr>
          <w:b/>
          <w:bCs/>
          <w:sz w:val="24"/>
          <w:szCs w:val="24"/>
        </w:rPr>
      </w:pPr>
      <w:r w:rsidRPr="00BE4325">
        <w:rPr>
          <w:b/>
          <w:bCs/>
          <w:sz w:val="24"/>
          <w:szCs w:val="24"/>
        </w:rPr>
        <w:lastRenderedPageBreak/>
        <w:t>Income</w:t>
      </w:r>
      <w:r>
        <w:rPr>
          <w:b/>
          <w:bCs/>
          <w:sz w:val="24"/>
          <w:szCs w:val="24"/>
        </w:rPr>
        <w:t>:</w:t>
      </w:r>
    </w:p>
    <w:p w:rsidR="00B82C62" w:rsidRPr="00623EFB" w:rsidRDefault="00B82C62" w:rsidP="00B82C62">
      <w:pPr>
        <w:pStyle w:val="Heading9"/>
        <w:jc w:val="lowKashida"/>
      </w:pPr>
      <w:r w:rsidRPr="00623EFB">
        <w:t>Cash or in kind revenues for individual or household within a period of time; could be a week or a month or a year.</w:t>
      </w:r>
    </w:p>
    <w:p w:rsidR="00B82C62" w:rsidRPr="00D568E8" w:rsidRDefault="00B82C62" w:rsidP="00B82C62">
      <w:pPr>
        <w:jc w:val="lowKashida"/>
        <w:rPr>
          <w:b/>
          <w:bCs/>
          <w:sz w:val="24"/>
          <w:szCs w:val="24"/>
        </w:rPr>
      </w:pPr>
    </w:p>
    <w:p w:rsidR="00B82C62" w:rsidRDefault="00B82C62" w:rsidP="00B82C62">
      <w:pPr>
        <w:jc w:val="lowKashida"/>
        <w:rPr>
          <w:b/>
          <w:bCs/>
          <w:sz w:val="24"/>
          <w:szCs w:val="24"/>
        </w:rPr>
      </w:pPr>
      <w:r>
        <w:rPr>
          <w:b/>
          <w:bCs/>
          <w:sz w:val="24"/>
          <w:szCs w:val="24"/>
        </w:rPr>
        <w:t>Jerusalem Municipality and the Israeli Ministry of Education School:</w:t>
      </w:r>
    </w:p>
    <w:p w:rsidR="00B82C62" w:rsidRDefault="00B82C62" w:rsidP="00B82C62">
      <w:pPr>
        <w:pStyle w:val="Heading9"/>
        <w:jc w:val="lowKashida"/>
      </w:pPr>
      <w:r>
        <w:t>Any school run or supervised by the Jerusalem municipality and the Israeli Ministry of Education.</w:t>
      </w:r>
    </w:p>
    <w:p w:rsidR="00B82C62" w:rsidRDefault="00B82C62" w:rsidP="00B82C62">
      <w:pPr>
        <w:jc w:val="lowKashida"/>
        <w:rPr>
          <w:rtl/>
        </w:rPr>
      </w:pPr>
    </w:p>
    <w:p w:rsidR="00B82C62" w:rsidRDefault="00B82C62" w:rsidP="00B82C62">
      <w:pPr>
        <w:jc w:val="lowKashida"/>
        <w:rPr>
          <w:b/>
          <w:bCs/>
          <w:sz w:val="24"/>
          <w:szCs w:val="24"/>
        </w:rPr>
      </w:pPr>
      <w:r>
        <w:rPr>
          <w:b/>
          <w:bCs/>
          <w:sz w:val="24"/>
          <w:szCs w:val="24"/>
        </w:rPr>
        <w:t>Kindergarten:</w:t>
      </w:r>
    </w:p>
    <w:p w:rsidR="00B82C62" w:rsidRDefault="00B82C62" w:rsidP="00B82C62">
      <w:pPr>
        <w:pStyle w:val="Heading9"/>
        <w:jc w:val="lowKashida"/>
      </w:pPr>
      <w:r>
        <w:t xml:space="preserve">Any educational institution licensed by </w:t>
      </w:r>
      <w:proofErr w:type="spellStart"/>
      <w:r>
        <w:t>MoE</w:t>
      </w:r>
      <w:proofErr w:type="spellEnd"/>
      <w:r>
        <w:t xml:space="preserve"> offering education to four or five year olds. Kindergarten Consists of the first and second grades.</w:t>
      </w:r>
    </w:p>
    <w:p w:rsidR="00B82C62" w:rsidRDefault="00B82C62" w:rsidP="00B82C62">
      <w:pPr>
        <w:jc w:val="lowKashida"/>
        <w:rPr>
          <w:b/>
          <w:bCs/>
          <w:sz w:val="24"/>
          <w:szCs w:val="24"/>
        </w:rPr>
      </w:pPr>
    </w:p>
    <w:p w:rsidR="00B82C62" w:rsidRPr="00FD0A06" w:rsidRDefault="00B82C62" w:rsidP="00B82C62">
      <w:pPr>
        <w:jc w:val="lowKashida"/>
        <w:rPr>
          <w:b/>
          <w:bCs/>
          <w:sz w:val="24"/>
          <w:szCs w:val="24"/>
        </w:rPr>
      </w:pPr>
      <w:r w:rsidRPr="00FD0A06">
        <w:rPr>
          <w:b/>
          <w:bCs/>
          <w:sz w:val="24"/>
          <w:szCs w:val="24"/>
        </w:rPr>
        <w:t>Location from Expansion and Annexation Wall:</w:t>
      </w:r>
    </w:p>
    <w:p w:rsidR="00B82C62" w:rsidRPr="00FD0A06" w:rsidRDefault="00B82C62" w:rsidP="00B82C62">
      <w:pPr>
        <w:pStyle w:val="Heading9"/>
        <w:jc w:val="lowKashida"/>
      </w:pPr>
      <w:r w:rsidRPr="00FD0A06">
        <w:t>Refers to the location place of the locality or land of the locality, or household from the wall:</w:t>
      </w:r>
    </w:p>
    <w:p w:rsidR="00B82C62" w:rsidRPr="0027474D" w:rsidRDefault="00C77BE0" w:rsidP="0017761D">
      <w:pPr>
        <w:pStyle w:val="Heading9"/>
        <w:numPr>
          <w:ilvl w:val="0"/>
          <w:numId w:val="4"/>
        </w:numPr>
        <w:tabs>
          <w:tab w:val="clear" w:pos="720"/>
          <w:tab w:val="num" w:pos="426"/>
        </w:tabs>
        <w:ind w:left="426" w:hanging="284"/>
        <w:jc w:val="lowKashida"/>
      </w:pPr>
      <w:r w:rsidRPr="0027474D">
        <w:t xml:space="preserve">Inside the </w:t>
      </w:r>
      <w:r w:rsidR="0017761D" w:rsidRPr="0017761D">
        <w:t>Expansion and Annexation Wall</w:t>
      </w:r>
      <w:r w:rsidRPr="0027474D">
        <w:t>: Includes all the Location Located between the Green Line and the wall.</w:t>
      </w:r>
    </w:p>
    <w:p w:rsidR="00B82C62" w:rsidRPr="0027474D" w:rsidRDefault="00C77BE0" w:rsidP="0017761D">
      <w:pPr>
        <w:pStyle w:val="Heading9"/>
        <w:numPr>
          <w:ilvl w:val="0"/>
          <w:numId w:val="4"/>
        </w:numPr>
        <w:tabs>
          <w:tab w:val="clear" w:pos="720"/>
          <w:tab w:val="num" w:pos="426"/>
        </w:tabs>
        <w:ind w:left="426" w:hanging="284"/>
        <w:jc w:val="lowKashida"/>
      </w:pPr>
      <w:r w:rsidRPr="0027474D">
        <w:t xml:space="preserve">Outside the </w:t>
      </w:r>
      <w:r w:rsidR="0017761D" w:rsidRPr="0017761D">
        <w:t>Expansion and Annexation Wall</w:t>
      </w:r>
      <w:r w:rsidRPr="0027474D">
        <w:t>: Includes all the Localities Located outside the wall.</w:t>
      </w:r>
    </w:p>
    <w:p w:rsidR="00B82C62" w:rsidRDefault="00B82C62" w:rsidP="00B82C62">
      <w:pPr>
        <w:pStyle w:val="Heading9"/>
        <w:jc w:val="lowKashida"/>
        <w:rPr>
          <w:b/>
          <w:bCs/>
          <w:sz w:val="18"/>
          <w:szCs w:val="18"/>
        </w:rPr>
      </w:pPr>
    </w:p>
    <w:p w:rsidR="00B82C62" w:rsidRPr="003F4AF0" w:rsidRDefault="00B82C62" w:rsidP="00B82C62">
      <w:pPr>
        <w:jc w:val="lowKashida"/>
        <w:rPr>
          <w:b/>
          <w:bCs/>
          <w:sz w:val="24"/>
          <w:szCs w:val="24"/>
        </w:rPr>
      </w:pPr>
      <w:proofErr w:type="spellStart"/>
      <w:r w:rsidRPr="003F4AF0">
        <w:rPr>
          <w:b/>
          <w:bCs/>
          <w:sz w:val="24"/>
          <w:szCs w:val="24"/>
        </w:rPr>
        <w:t>Labour</w:t>
      </w:r>
      <w:proofErr w:type="spellEnd"/>
      <w:r w:rsidRPr="003F4AF0">
        <w:rPr>
          <w:b/>
          <w:bCs/>
          <w:sz w:val="24"/>
          <w:szCs w:val="24"/>
        </w:rPr>
        <w:t xml:space="preserve"> Force:</w:t>
      </w:r>
    </w:p>
    <w:p w:rsidR="00B82C62" w:rsidRDefault="00B82C62" w:rsidP="00B82C62">
      <w:pPr>
        <w:pStyle w:val="Heading9"/>
        <w:jc w:val="lowKashida"/>
      </w:pPr>
      <w:r w:rsidRPr="00107231">
        <w:t xml:space="preserve">All persons aged 15 years </w:t>
      </w:r>
      <w:r w:rsidRPr="003F4AF0">
        <w:t>and above who</w:t>
      </w:r>
      <w:r w:rsidRPr="00107231">
        <w:t xml:space="preserve"> are either employed or unemployed.</w:t>
      </w:r>
    </w:p>
    <w:p w:rsidR="00B82C62" w:rsidRDefault="00B82C62" w:rsidP="00B82C62">
      <w:pPr>
        <w:jc w:val="lowKashida"/>
        <w:rPr>
          <w:sz w:val="18"/>
          <w:szCs w:val="18"/>
          <w:rtl/>
        </w:rPr>
      </w:pPr>
    </w:p>
    <w:p w:rsidR="00B82C62" w:rsidRDefault="00B82C62" w:rsidP="00B82C62">
      <w:pPr>
        <w:jc w:val="lowKashida"/>
        <w:rPr>
          <w:b/>
          <w:bCs/>
          <w:sz w:val="24"/>
          <w:szCs w:val="24"/>
        </w:rPr>
      </w:pPr>
      <w:r>
        <w:rPr>
          <w:b/>
          <w:bCs/>
          <w:sz w:val="24"/>
          <w:szCs w:val="24"/>
        </w:rPr>
        <w:t>Marital Status:</w:t>
      </w:r>
    </w:p>
    <w:p w:rsidR="00B82C62" w:rsidRDefault="00B82C62" w:rsidP="00B82C62">
      <w:pPr>
        <w:pStyle w:val="Heading9"/>
        <w:jc w:val="lowKashida"/>
      </w:pPr>
      <w:r>
        <w:t>The status of those 12 years old and over in terms of marriage traditions and laws in the country.</w:t>
      </w:r>
    </w:p>
    <w:p w:rsidR="00B82C62" w:rsidRDefault="00B82C62" w:rsidP="004A307A">
      <w:pPr>
        <w:pStyle w:val="Heading9"/>
        <w:numPr>
          <w:ilvl w:val="0"/>
          <w:numId w:val="5"/>
        </w:numPr>
        <w:tabs>
          <w:tab w:val="clear" w:pos="720"/>
          <w:tab w:val="num" w:pos="426"/>
        </w:tabs>
        <w:ind w:left="426" w:hanging="284"/>
        <w:jc w:val="lowKashida"/>
      </w:pPr>
      <w:r>
        <w:rPr>
          <w:b/>
          <w:bCs/>
        </w:rPr>
        <w:t xml:space="preserve">Never married: </w:t>
      </w:r>
      <w:r>
        <w:t>It applies if the person aged 12 years has not been married or. Legally engaged (according to customs and traditions applicable in the country).</w:t>
      </w:r>
    </w:p>
    <w:p w:rsidR="00B82C62" w:rsidRDefault="00B82C62" w:rsidP="004A307A">
      <w:pPr>
        <w:numPr>
          <w:ilvl w:val="0"/>
          <w:numId w:val="5"/>
        </w:numPr>
        <w:tabs>
          <w:tab w:val="clear" w:pos="720"/>
          <w:tab w:val="num" w:pos="426"/>
        </w:tabs>
        <w:ind w:left="426" w:hanging="284"/>
        <w:jc w:val="lowKashida"/>
        <w:rPr>
          <w:sz w:val="24"/>
          <w:szCs w:val="24"/>
        </w:rPr>
      </w:pPr>
      <w:r>
        <w:rPr>
          <w:b/>
          <w:bCs/>
          <w:sz w:val="24"/>
          <w:szCs w:val="24"/>
        </w:rPr>
        <w:t>Legally married:</w:t>
      </w:r>
      <w:r>
        <w:rPr>
          <w:sz w:val="24"/>
          <w:szCs w:val="24"/>
        </w:rPr>
        <w:t xml:space="preserve"> It applies if the person-aged 12 years has an official marriage document (issued by a competent court) but has not been actually married yet according to customs and traditions applicable in the country. The divorced, widowed, and married twice do not belong to this category.</w:t>
      </w:r>
    </w:p>
    <w:p w:rsidR="00B82C62" w:rsidRDefault="00B82C62" w:rsidP="004A307A">
      <w:pPr>
        <w:numPr>
          <w:ilvl w:val="0"/>
          <w:numId w:val="5"/>
        </w:numPr>
        <w:tabs>
          <w:tab w:val="clear" w:pos="720"/>
          <w:tab w:val="num" w:pos="426"/>
        </w:tabs>
        <w:ind w:left="426" w:hanging="284"/>
        <w:jc w:val="lowKashida"/>
        <w:rPr>
          <w:sz w:val="24"/>
          <w:szCs w:val="24"/>
        </w:rPr>
      </w:pPr>
      <w:r>
        <w:rPr>
          <w:b/>
          <w:bCs/>
          <w:sz w:val="24"/>
          <w:szCs w:val="24"/>
        </w:rPr>
        <w:t xml:space="preserve">Married: </w:t>
      </w:r>
      <w:r>
        <w:rPr>
          <w:sz w:val="24"/>
          <w:szCs w:val="24"/>
        </w:rPr>
        <w:t>It applies if the person aged 12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B82C62" w:rsidRDefault="00B82C62" w:rsidP="004A307A">
      <w:pPr>
        <w:numPr>
          <w:ilvl w:val="0"/>
          <w:numId w:val="5"/>
        </w:numPr>
        <w:tabs>
          <w:tab w:val="clear" w:pos="720"/>
          <w:tab w:val="num" w:pos="426"/>
        </w:tabs>
        <w:ind w:left="426" w:hanging="284"/>
        <w:jc w:val="lowKashida"/>
        <w:rPr>
          <w:sz w:val="24"/>
          <w:szCs w:val="24"/>
        </w:rPr>
      </w:pPr>
      <w:r>
        <w:rPr>
          <w:b/>
          <w:bCs/>
          <w:sz w:val="24"/>
          <w:szCs w:val="24"/>
        </w:rPr>
        <w:t xml:space="preserve">Divorced: </w:t>
      </w:r>
      <w:r>
        <w:rPr>
          <w:sz w:val="24"/>
          <w:szCs w:val="24"/>
        </w:rPr>
        <w:t>The person aged 12 years who previously married and legally divorced but was not married again.</w:t>
      </w:r>
    </w:p>
    <w:p w:rsidR="00B82C62" w:rsidRDefault="00B82C62" w:rsidP="004A307A">
      <w:pPr>
        <w:numPr>
          <w:ilvl w:val="0"/>
          <w:numId w:val="5"/>
        </w:numPr>
        <w:tabs>
          <w:tab w:val="clear" w:pos="720"/>
          <w:tab w:val="num" w:pos="426"/>
        </w:tabs>
        <w:ind w:left="426" w:hanging="284"/>
        <w:jc w:val="lowKashida"/>
        <w:rPr>
          <w:sz w:val="24"/>
          <w:szCs w:val="24"/>
        </w:rPr>
      </w:pPr>
      <w:r>
        <w:rPr>
          <w:b/>
          <w:bCs/>
          <w:sz w:val="24"/>
          <w:szCs w:val="24"/>
        </w:rPr>
        <w:t xml:space="preserve">Widowed: </w:t>
      </w:r>
      <w:r w:rsidRPr="00FD0A06">
        <w:rPr>
          <w:sz w:val="24"/>
          <w:szCs w:val="24"/>
        </w:rPr>
        <w:t xml:space="preserve">The </w:t>
      </w:r>
      <w:r>
        <w:rPr>
          <w:sz w:val="24"/>
          <w:szCs w:val="24"/>
        </w:rPr>
        <w:t>married person aged 12 years whose marriage was split by the death of the spouse and was not married again.</w:t>
      </w:r>
    </w:p>
    <w:p w:rsidR="00B82C62" w:rsidRDefault="00B82C62" w:rsidP="004A307A">
      <w:pPr>
        <w:numPr>
          <w:ilvl w:val="0"/>
          <w:numId w:val="5"/>
        </w:numPr>
        <w:tabs>
          <w:tab w:val="clear" w:pos="720"/>
          <w:tab w:val="num" w:pos="426"/>
        </w:tabs>
        <w:ind w:left="426" w:hanging="284"/>
        <w:jc w:val="lowKashida"/>
        <w:rPr>
          <w:sz w:val="24"/>
          <w:szCs w:val="24"/>
        </w:rPr>
      </w:pPr>
      <w:r>
        <w:rPr>
          <w:b/>
          <w:bCs/>
          <w:sz w:val="24"/>
          <w:szCs w:val="24"/>
        </w:rPr>
        <w:t xml:space="preserve">Separated: </w:t>
      </w:r>
      <w:r>
        <w:rPr>
          <w:sz w:val="24"/>
          <w:szCs w:val="24"/>
        </w:rPr>
        <w:t>The individual 12 years old and over who was married, but his/her marriage was revoked for some reason without any legal or official registration, and he/she did not marry again.</w:t>
      </w:r>
    </w:p>
    <w:p w:rsidR="00B82C62" w:rsidRDefault="00B82C62" w:rsidP="00B82C62">
      <w:pPr>
        <w:ind w:left="426" w:right="720"/>
        <w:jc w:val="lowKashida"/>
        <w:rPr>
          <w:sz w:val="24"/>
          <w:szCs w:val="24"/>
        </w:rPr>
      </w:pPr>
    </w:p>
    <w:p w:rsidR="00B82C62" w:rsidRPr="00C7509D" w:rsidRDefault="00B82C62" w:rsidP="00B82C62">
      <w:pPr>
        <w:jc w:val="lowKashida"/>
        <w:rPr>
          <w:b/>
          <w:bCs/>
          <w:sz w:val="24"/>
          <w:szCs w:val="24"/>
        </w:rPr>
      </w:pPr>
      <w:r w:rsidRPr="00C7509D">
        <w:rPr>
          <w:b/>
          <w:bCs/>
          <w:sz w:val="24"/>
          <w:szCs w:val="24"/>
        </w:rPr>
        <w:t>Main Job:</w:t>
      </w:r>
    </w:p>
    <w:p w:rsidR="00B82C62" w:rsidRDefault="00B82C62" w:rsidP="00B82C62">
      <w:pPr>
        <w:pStyle w:val="Heading9"/>
        <w:jc w:val="lowKashida"/>
      </w:pPr>
      <w:r w:rsidRPr="001A0058">
        <w:t>The job at which the person usually works the most hours in his\her main job or the most frequently in the recent months.  If a person usually works the same number of hours at two jobs, the “main” job is the job at which the person has been employed the longest period.</w:t>
      </w:r>
    </w:p>
    <w:p w:rsidR="009F1EE3" w:rsidRDefault="009F1EE3" w:rsidP="005F00D9"/>
    <w:p w:rsidR="00BC4BB7" w:rsidRDefault="00BC4BB7">
      <w:pPr>
        <w:overflowPunct/>
        <w:autoSpaceDE/>
        <w:autoSpaceDN/>
        <w:adjustRightInd/>
        <w:textAlignment w:val="auto"/>
        <w:rPr>
          <w:b/>
          <w:bCs/>
          <w:sz w:val="24"/>
          <w:szCs w:val="24"/>
        </w:rPr>
      </w:pPr>
      <w:r>
        <w:rPr>
          <w:b/>
          <w:bCs/>
          <w:sz w:val="24"/>
          <w:szCs w:val="24"/>
        </w:rPr>
        <w:br w:type="page"/>
      </w:r>
    </w:p>
    <w:p w:rsidR="00B82C62" w:rsidRPr="00D6461B" w:rsidRDefault="00B82C62" w:rsidP="00B82C62">
      <w:pPr>
        <w:jc w:val="lowKashida"/>
        <w:rPr>
          <w:b/>
          <w:bCs/>
          <w:sz w:val="24"/>
          <w:szCs w:val="24"/>
        </w:rPr>
      </w:pPr>
      <w:r w:rsidRPr="00D6461B">
        <w:rPr>
          <w:b/>
          <w:bCs/>
          <w:sz w:val="24"/>
          <w:szCs w:val="24"/>
        </w:rPr>
        <w:lastRenderedPageBreak/>
        <w:t>Mixed Holding:</w:t>
      </w:r>
    </w:p>
    <w:p w:rsidR="00B82C62" w:rsidRPr="00D6461B" w:rsidRDefault="00B82C62" w:rsidP="00B82C62">
      <w:pPr>
        <w:pStyle w:val="Heading9"/>
        <w:jc w:val="lowKashida"/>
      </w:pPr>
      <w:r w:rsidRPr="00D6461B">
        <w:t xml:space="preserve">Where the holder has plant and animal holdings, according to the definition of plant and animal holdings, providing both animal and plant activities and sharing the same means of production such as </w:t>
      </w:r>
      <w:proofErr w:type="spellStart"/>
      <w:r w:rsidRPr="00D6461B">
        <w:t>labour</w:t>
      </w:r>
      <w:proofErr w:type="spellEnd"/>
      <w:r w:rsidRPr="00D6461B">
        <w:t>, farm buildings, machinery, or draught animals.</w:t>
      </w:r>
    </w:p>
    <w:p w:rsidR="00B82C62" w:rsidRDefault="00B82C62" w:rsidP="00B82C62">
      <w:pPr>
        <w:jc w:val="lowKashida"/>
        <w:rPr>
          <w:b/>
          <w:bCs/>
          <w:sz w:val="24"/>
          <w:szCs w:val="24"/>
        </w:rPr>
      </w:pPr>
    </w:p>
    <w:p w:rsidR="00B82C62" w:rsidRDefault="00B82C62" w:rsidP="00B82C62">
      <w:pPr>
        <w:jc w:val="lowKashida"/>
        <w:rPr>
          <w:b/>
          <w:bCs/>
          <w:sz w:val="24"/>
          <w:szCs w:val="24"/>
        </w:rPr>
      </w:pPr>
      <w:r>
        <w:rPr>
          <w:b/>
          <w:bCs/>
          <w:sz w:val="24"/>
          <w:szCs w:val="24"/>
        </w:rPr>
        <w:t>Nuclear household:</w:t>
      </w:r>
    </w:p>
    <w:p w:rsidR="00B82C62" w:rsidRDefault="00B82C62" w:rsidP="00B82C62">
      <w:pPr>
        <w:pStyle w:val="Heading9"/>
        <w:jc w:val="lowKashida"/>
      </w:pPr>
      <w: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53671C" w:rsidRDefault="0053671C" w:rsidP="00B82C62">
      <w:pPr>
        <w:jc w:val="lowKashida"/>
        <w:rPr>
          <w:b/>
          <w:bCs/>
          <w:sz w:val="24"/>
          <w:szCs w:val="24"/>
          <w:rtl/>
        </w:rPr>
      </w:pPr>
    </w:p>
    <w:p w:rsidR="00B82C62" w:rsidRPr="00891599" w:rsidRDefault="00B82C62" w:rsidP="00B82C62">
      <w:pPr>
        <w:jc w:val="lowKashida"/>
        <w:rPr>
          <w:b/>
          <w:bCs/>
          <w:sz w:val="24"/>
          <w:szCs w:val="24"/>
        </w:rPr>
      </w:pPr>
      <w:r w:rsidRPr="00891599">
        <w:rPr>
          <w:b/>
          <w:bCs/>
          <w:sz w:val="24"/>
          <w:szCs w:val="24"/>
        </w:rPr>
        <w:t>Outbound Tourism</w:t>
      </w:r>
      <w:r>
        <w:rPr>
          <w:b/>
          <w:bCs/>
          <w:sz w:val="24"/>
          <w:szCs w:val="24"/>
        </w:rPr>
        <w:t>:</w:t>
      </w:r>
    </w:p>
    <w:p w:rsidR="00B82C62" w:rsidRPr="00891599" w:rsidRDefault="00B82C62" w:rsidP="00B82C62">
      <w:pPr>
        <w:pStyle w:val="Heading9"/>
        <w:jc w:val="lowKashida"/>
      </w:pPr>
      <w:r w:rsidRPr="00891599">
        <w:t xml:space="preserve">Outbound tourism comprises the activities of persons traveling to and staying in places outside their usual permanent places of residence for less than 12 months and whose main purpose of trip is </w:t>
      </w:r>
      <w:r w:rsidR="00C77BE0" w:rsidRPr="0027474D">
        <w:t>the other than the exercise of an activity remunerated from within the place visited.</w:t>
      </w:r>
      <w:r w:rsidRPr="00891599">
        <w:t xml:space="preserve">  </w:t>
      </w:r>
    </w:p>
    <w:p w:rsidR="00B82C62" w:rsidRDefault="00B82C62" w:rsidP="00B82C62">
      <w:pPr>
        <w:jc w:val="lowKashida"/>
        <w:rPr>
          <w:sz w:val="18"/>
          <w:szCs w:val="18"/>
        </w:rPr>
      </w:pPr>
    </w:p>
    <w:p w:rsidR="00B82C62" w:rsidRDefault="00B82C62" w:rsidP="00B82C62">
      <w:pPr>
        <w:jc w:val="lowKashida"/>
        <w:rPr>
          <w:b/>
          <w:bCs/>
          <w:sz w:val="24"/>
          <w:szCs w:val="24"/>
        </w:rPr>
      </w:pPr>
      <w:r>
        <w:rPr>
          <w:b/>
          <w:bCs/>
          <w:sz w:val="24"/>
          <w:szCs w:val="24"/>
        </w:rPr>
        <w:t>Private School:</w:t>
      </w:r>
    </w:p>
    <w:p w:rsidR="00B82C62" w:rsidRDefault="00B82C62" w:rsidP="00B82C62">
      <w:pPr>
        <w:pStyle w:val="Heading9"/>
        <w:jc w:val="lowKashida"/>
      </w:pPr>
      <w:r>
        <w:t>Any licensed local or foreign nongovernmental educational institution.</w:t>
      </w:r>
    </w:p>
    <w:p w:rsidR="00B82C62" w:rsidRDefault="00B82C62" w:rsidP="00B82C62"/>
    <w:p w:rsidR="00B82C62" w:rsidRPr="003F4AF0" w:rsidRDefault="00B82C62" w:rsidP="00B82C62">
      <w:pPr>
        <w:jc w:val="lowKashida"/>
        <w:rPr>
          <w:b/>
          <w:bCs/>
          <w:sz w:val="24"/>
          <w:szCs w:val="24"/>
        </w:rPr>
      </w:pPr>
      <w:r w:rsidRPr="003F4AF0">
        <w:rPr>
          <w:b/>
          <w:bCs/>
          <w:sz w:val="24"/>
          <w:szCs w:val="24"/>
        </w:rPr>
        <w:t>Population of Working Age:</w:t>
      </w:r>
    </w:p>
    <w:p w:rsidR="00B82C62" w:rsidRDefault="00B82C62" w:rsidP="00B82C62">
      <w:pPr>
        <w:pStyle w:val="Heading9"/>
        <w:jc w:val="lowKashida"/>
      </w:pPr>
      <w:r w:rsidRPr="003F4AF0">
        <w:t>All persons aged 15 years and above.</w:t>
      </w:r>
    </w:p>
    <w:p w:rsidR="00B82C62" w:rsidRDefault="00B82C62" w:rsidP="00B82C62"/>
    <w:p w:rsidR="00B82C62" w:rsidRPr="004C441F" w:rsidRDefault="00B82C62" w:rsidP="00B82C62">
      <w:pPr>
        <w:jc w:val="lowKashida"/>
        <w:rPr>
          <w:b/>
          <w:bCs/>
          <w:sz w:val="24"/>
          <w:szCs w:val="24"/>
        </w:rPr>
      </w:pPr>
      <w:r w:rsidRPr="004C441F">
        <w:rPr>
          <w:b/>
          <w:bCs/>
          <w:sz w:val="24"/>
          <w:szCs w:val="24"/>
        </w:rPr>
        <w:t>Plant Holding:</w:t>
      </w:r>
    </w:p>
    <w:p w:rsidR="00B82C62" w:rsidRPr="00B2007C" w:rsidRDefault="00B82C62" w:rsidP="00B82C62">
      <w:pPr>
        <w:pStyle w:val="Heading9"/>
        <w:jc w:val="lowKashida"/>
      </w:pPr>
      <w:r w:rsidRPr="00B2007C">
        <w:t xml:space="preserve">The presence of cultivated or arable land for any agricultural crops controlled by the holder.  This must not be less than one </w:t>
      </w:r>
      <w:proofErr w:type="spellStart"/>
      <w:r w:rsidRPr="00B2007C">
        <w:t>dunum</w:t>
      </w:r>
      <w:proofErr w:type="spellEnd"/>
      <w:r w:rsidRPr="00B2007C">
        <w:t xml:space="preserve"> for an open cultivated area and half a </w:t>
      </w:r>
      <w:proofErr w:type="spellStart"/>
      <w:r w:rsidRPr="00B2007C">
        <w:t>dunum</w:t>
      </w:r>
      <w:proofErr w:type="spellEnd"/>
      <w:r w:rsidRPr="00B2007C">
        <w:t xml:space="preserve"> for a protected cultivated area.</w:t>
      </w:r>
    </w:p>
    <w:p w:rsidR="00B82C62" w:rsidRDefault="00B82C62" w:rsidP="00B82C62">
      <w:pPr>
        <w:jc w:val="lowKashida"/>
      </w:pPr>
    </w:p>
    <w:p w:rsidR="00B82C62" w:rsidRPr="00351BA9" w:rsidRDefault="00B82C62" w:rsidP="00B82C62">
      <w:pPr>
        <w:jc w:val="lowKashida"/>
        <w:rPr>
          <w:b/>
          <w:bCs/>
          <w:sz w:val="24"/>
          <w:szCs w:val="24"/>
        </w:rPr>
      </w:pPr>
      <w:r w:rsidRPr="00351BA9">
        <w:rPr>
          <w:b/>
          <w:bCs/>
          <w:sz w:val="24"/>
          <w:szCs w:val="24"/>
        </w:rPr>
        <w:t xml:space="preserve">Persons Outside </w:t>
      </w:r>
      <w:proofErr w:type="spellStart"/>
      <w:r w:rsidRPr="00351BA9">
        <w:rPr>
          <w:b/>
          <w:bCs/>
          <w:sz w:val="24"/>
          <w:szCs w:val="24"/>
        </w:rPr>
        <w:t>Labour</w:t>
      </w:r>
      <w:proofErr w:type="spellEnd"/>
      <w:r w:rsidRPr="00351BA9">
        <w:rPr>
          <w:b/>
          <w:bCs/>
          <w:sz w:val="24"/>
          <w:szCs w:val="24"/>
        </w:rPr>
        <w:t xml:space="preserve"> Force:</w:t>
      </w:r>
    </w:p>
    <w:p w:rsidR="00B82C62" w:rsidRDefault="00B82C62" w:rsidP="00B82C62">
      <w:pPr>
        <w:pStyle w:val="Heading9"/>
        <w:jc w:val="lowKashida"/>
      </w:pPr>
      <w:r w:rsidRPr="00900121">
        <w:t>The population not economically active comprises all persons 15 years and over, who were neither employed nor unemployed accordingly to the definitions over. Because they don’t have any desire to work or because of the availability of  another source of income.</w:t>
      </w:r>
      <w:r>
        <w:t xml:space="preserve">, </w:t>
      </w:r>
      <w:r w:rsidRPr="004062A3">
        <w:t>And classifies individuals outside the labor force by reason in the following categories:</w:t>
      </w:r>
    </w:p>
    <w:p w:rsidR="00B82C62" w:rsidRPr="00351BA9" w:rsidRDefault="00B82C62" w:rsidP="00B82C62">
      <w:pPr>
        <w:jc w:val="lowKashida"/>
        <w:rPr>
          <w:b/>
          <w:bCs/>
          <w:sz w:val="24"/>
          <w:szCs w:val="24"/>
        </w:rPr>
      </w:pPr>
      <w:r w:rsidRPr="00351BA9">
        <w:rPr>
          <w:b/>
          <w:bCs/>
          <w:sz w:val="24"/>
          <w:szCs w:val="24"/>
        </w:rPr>
        <w:t>Student:</w:t>
      </w:r>
    </w:p>
    <w:p w:rsidR="00B82C62" w:rsidRDefault="00B82C62" w:rsidP="00B82C62">
      <w:pPr>
        <w:pStyle w:val="Heading9"/>
        <w:jc w:val="lowKashida"/>
        <w:rPr>
          <w:rtl/>
        </w:rPr>
      </w:pPr>
      <w:r w:rsidRPr="00351BA9">
        <w:t>The individual who is regulated in a  regular study in order to have a specific qualification and is not engaged  to any  work during the reference period, housekeeping, hobbies are not included within the work definition.</w:t>
      </w:r>
    </w:p>
    <w:p w:rsidR="00B82C62" w:rsidRPr="00351BA9" w:rsidRDefault="00B82C62" w:rsidP="00B82C62">
      <w:pPr>
        <w:jc w:val="lowKashida"/>
        <w:rPr>
          <w:b/>
          <w:bCs/>
          <w:sz w:val="24"/>
          <w:szCs w:val="24"/>
        </w:rPr>
      </w:pPr>
      <w:r w:rsidRPr="00351BA9">
        <w:rPr>
          <w:b/>
          <w:bCs/>
          <w:sz w:val="24"/>
          <w:szCs w:val="24"/>
        </w:rPr>
        <w:t>Housekeeping:</w:t>
      </w:r>
    </w:p>
    <w:p w:rsidR="00B82C62" w:rsidRDefault="00B82C62" w:rsidP="00B82C62">
      <w:pPr>
        <w:pStyle w:val="Heading9"/>
        <w:jc w:val="lowKashida"/>
        <w:rPr>
          <w:rtl/>
        </w:rPr>
      </w:pPr>
      <w:r w:rsidRPr="004B48B8">
        <w:t>The individual (male or female) who are not worked and not regulated in a regular study and worked at home in order to serve the household and does not include the paid housekeeping service for others, as this type of service is within the work definition</w:t>
      </w:r>
      <w:r w:rsidRPr="00351BA9">
        <w:t>.</w:t>
      </w:r>
    </w:p>
    <w:p w:rsidR="00B82C62" w:rsidRPr="00351BA9" w:rsidRDefault="00B82C62" w:rsidP="00B82C62">
      <w:pPr>
        <w:jc w:val="lowKashida"/>
        <w:rPr>
          <w:b/>
          <w:bCs/>
          <w:sz w:val="24"/>
          <w:szCs w:val="24"/>
          <w:rtl/>
        </w:rPr>
      </w:pPr>
      <w:r w:rsidRPr="00351BA9">
        <w:rPr>
          <w:b/>
          <w:bCs/>
          <w:sz w:val="24"/>
          <w:szCs w:val="24"/>
        </w:rPr>
        <w:t>Abstinent from work:</w:t>
      </w:r>
    </w:p>
    <w:p w:rsidR="00B82C62" w:rsidRDefault="00B82C62" w:rsidP="00B82C62">
      <w:pPr>
        <w:pStyle w:val="Heading9"/>
        <w:jc w:val="lowKashida"/>
      </w:pPr>
      <w:r w:rsidRPr="00852CDD">
        <w:t xml:space="preserve">Individual who is 15 years and </w:t>
      </w:r>
      <w:r>
        <w:t>a</w:t>
      </w:r>
      <w:r w:rsidRPr="00852CDD">
        <w:t>bove but not engaged  to any type of work during the reference period and do not looking for work and so is not available to work and not attend t</w:t>
      </w:r>
      <w:r>
        <w:t>o</w:t>
      </w:r>
      <w:r w:rsidRPr="00852CDD">
        <w:t xml:space="preserve"> regular study in order to obtain a scientific qualification.</w:t>
      </w:r>
    </w:p>
    <w:p w:rsidR="00B82C62" w:rsidRPr="00351BA9" w:rsidRDefault="00B82C62" w:rsidP="00B82C62">
      <w:pPr>
        <w:jc w:val="lowKashida"/>
        <w:rPr>
          <w:b/>
          <w:bCs/>
          <w:sz w:val="24"/>
          <w:szCs w:val="24"/>
        </w:rPr>
      </w:pPr>
      <w:r w:rsidRPr="00351BA9">
        <w:rPr>
          <w:b/>
          <w:bCs/>
          <w:sz w:val="24"/>
          <w:szCs w:val="24"/>
        </w:rPr>
        <w:t>Guest:</w:t>
      </w:r>
    </w:p>
    <w:p w:rsidR="00B82C62" w:rsidRDefault="00B82C62" w:rsidP="00B82C62">
      <w:pPr>
        <w:pStyle w:val="Heading9"/>
        <w:jc w:val="lowKashida"/>
        <w:rPr>
          <w:rtl/>
        </w:rPr>
      </w:pPr>
      <w:r w:rsidRPr="00536B23">
        <w:t xml:space="preserve">The  individual who live in a particular institution such as prisons, clinics, nursing homes and such as. </w:t>
      </w:r>
    </w:p>
    <w:p w:rsidR="00BC4BB7" w:rsidRDefault="00BC4BB7">
      <w:pPr>
        <w:overflowPunct/>
        <w:autoSpaceDE/>
        <w:autoSpaceDN/>
        <w:adjustRightInd/>
        <w:textAlignment w:val="auto"/>
        <w:rPr>
          <w:b/>
          <w:bCs/>
          <w:sz w:val="24"/>
          <w:szCs w:val="24"/>
        </w:rPr>
      </w:pPr>
      <w:r>
        <w:rPr>
          <w:b/>
          <w:bCs/>
          <w:sz w:val="24"/>
          <w:szCs w:val="24"/>
        </w:rPr>
        <w:br w:type="page"/>
      </w:r>
    </w:p>
    <w:p w:rsidR="00B82C62" w:rsidRDefault="00B82C62" w:rsidP="00B82C62">
      <w:pPr>
        <w:jc w:val="lowKashida"/>
        <w:rPr>
          <w:b/>
          <w:bCs/>
          <w:sz w:val="24"/>
          <w:szCs w:val="24"/>
        </w:rPr>
      </w:pPr>
      <w:r w:rsidRPr="00B92E75">
        <w:rPr>
          <w:b/>
          <w:bCs/>
          <w:sz w:val="24"/>
          <w:szCs w:val="24"/>
        </w:rPr>
        <w:lastRenderedPageBreak/>
        <w:t>Old, Illness</w:t>
      </w:r>
      <w:r>
        <w:rPr>
          <w:b/>
          <w:bCs/>
          <w:sz w:val="24"/>
          <w:szCs w:val="24"/>
        </w:rPr>
        <w:t>:</w:t>
      </w:r>
    </w:p>
    <w:p w:rsidR="00B82C62" w:rsidRDefault="00B82C62" w:rsidP="00B82C62">
      <w:pPr>
        <w:pStyle w:val="Heading9"/>
        <w:jc w:val="lowKashida"/>
      </w:pPr>
      <w:r w:rsidRPr="00B92E75">
        <w:t xml:space="preserve">The individual who </w:t>
      </w:r>
      <w:r w:rsidR="00BC4BB7" w:rsidRPr="00B92E75">
        <w:t>cannot</w:t>
      </w:r>
      <w:r w:rsidRPr="00B92E75">
        <w:t xml:space="preserve"> practice any kind of work because of chronic illness or disability or because of old age.</w:t>
      </w:r>
    </w:p>
    <w:p w:rsidR="00B82C62" w:rsidRPr="00351BA9" w:rsidRDefault="00B82C62" w:rsidP="00B82C62">
      <w:pPr>
        <w:jc w:val="lowKashida"/>
        <w:rPr>
          <w:b/>
          <w:bCs/>
          <w:sz w:val="24"/>
          <w:szCs w:val="24"/>
        </w:rPr>
      </w:pPr>
      <w:r w:rsidRPr="00351BA9">
        <w:rPr>
          <w:b/>
          <w:bCs/>
          <w:sz w:val="24"/>
          <w:szCs w:val="24"/>
        </w:rPr>
        <w:t>Retired:</w:t>
      </w:r>
    </w:p>
    <w:p w:rsidR="00B82C62" w:rsidRDefault="00B82C62" w:rsidP="00B82C62">
      <w:pPr>
        <w:pStyle w:val="Heading9"/>
        <w:jc w:val="lowKashida"/>
      </w:pPr>
      <w:r w:rsidRPr="00CA39D2">
        <w:t xml:space="preserve">The individual who does not practice any kind of work because of availability  of a revenue or receiving a pension.  </w:t>
      </w:r>
    </w:p>
    <w:p w:rsidR="00B82C62" w:rsidRPr="00B92E75" w:rsidRDefault="00B82C62" w:rsidP="00B82C62"/>
    <w:p w:rsidR="00B82C62" w:rsidRPr="00E1251C" w:rsidRDefault="00B82C62" w:rsidP="00B82C62">
      <w:pPr>
        <w:jc w:val="lowKashida"/>
        <w:rPr>
          <w:b/>
          <w:bCs/>
          <w:sz w:val="24"/>
          <w:szCs w:val="24"/>
        </w:rPr>
      </w:pPr>
      <w:r w:rsidRPr="00E1251C">
        <w:rPr>
          <w:b/>
          <w:bCs/>
          <w:sz w:val="24"/>
          <w:szCs w:val="24"/>
        </w:rPr>
        <w:t>Physical Harm:</w:t>
      </w:r>
    </w:p>
    <w:p w:rsidR="00CB0CD5" w:rsidRDefault="00B82C62" w:rsidP="00FD2C17">
      <w:pPr>
        <w:pStyle w:val="Heading9"/>
        <w:jc w:val="lowKashida"/>
      </w:pPr>
      <w:r w:rsidRPr="00E1251C">
        <w:t>All losses a person may suffer during the crime that took place in the last 12 months, which resulted in wounds, murder, malformation or disability.</w:t>
      </w:r>
      <w:r w:rsidR="00FD2C17">
        <w:t xml:space="preserve"> </w:t>
      </w:r>
    </w:p>
    <w:p w:rsidR="00FD2C17" w:rsidRPr="00FD2C17" w:rsidRDefault="00FD2C17" w:rsidP="00FD2C17">
      <w:pPr>
        <w:rPr>
          <w:sz w:val="12"/>
          <w:szCs w:val="12"/>
        </w:rPr>
      </w:pPr>
    </w:p>
    <w:p w:rsidR="00CB0CD5" w:rsidRDefault="00CB0CD5" w:rsidP="00CB0CD5">
      <w:pPr>
        <w:jc w:val="lowKashida"/>
        <w:rPr>
          <w:b/>
          <w:bCs/>
          <w:sz w:val="24"/>
          <w:szCs w:val="24"/>
        </w:rPr>
      </w:pPr>
      <w:r>
        <w:rPr>
          <w:b/>
          <w:bCs/>
          <w:sz w:val="24"/>
          <w:szCs w:val="24"/>
        </w:rPr>
        <w:t>Properties:</w:t>
      </w:r>
    </w:p>
    <w:p w:rsidR="00CB0CD5" w:rsidRDefault="00CB0CD5" w:rsidP="00CB0CD5">
      <w:pPr>
        <w:pStyle w:val="Heading9"/>
        <w:jc w:val="lowKashida"/>
      </w:pPr>
      <w:r>
        <w:t>All movable and fixed assets belonging to the individuals (household’s members) regardless of whether they were inside or outside the house. Normally, the owner of a property is entitled to use it the way he\she deems appropriate, provided in accordance with the provisions of the effective law. A property applies to physical, nonphysical, tangible and intangible assets as well as any item that has a market value.</w:t>
      </w:r>
    </w:p>
    <w:p w:rsidR="003114AB" w:rsidRDefault="003114AB" w:rsidP="00B82C62">
      <w:pPr>
        <w:jc w:val="lowKashida"/>
        <w:rPr>
          <w:b/>
          <w:bCs/>
          <w:sz w:val="24"/>
          <w:szCs w:val="24"/>
        </w:rPr>
      </w:pPr>
    </w:p>
    <w:p w:rsidR="00B82C62" w:rsidRDefault="00B82C62" w:rsidP="00B82C62">
      <w:pPr>
        <w:jc w:val="lowKashida"/>
        <w:rPr>
          <w:b/>
          <w:bCs/>
          <w:sz w:val="24"/>
          <w:szCs w:val="24"/>
        </w:rPr>
      </w:pPr>
      <w:r>
        <w:rPr>
          <w:b/>
          <w:bCs/>
          <w:sz w:val="24"/>
          <w:szCs w:val="24"/>
        </w:rPr>
        <w:t>Room:</w:t>
      </w:r>
    </w:p>
    <w:p w:rsidR="00B82C62" w:rsidRDefault="00B82C62" w:rsidP="00B82C62">
      <w:pPr>
        <w:pStyle w:val="Heading9"/>
        <w:jc w:val="lowKashida"/>
      </w:pPr>
      <w:r>
        <w:t xml:space="preserve">The housing unit or part of the housing unit surrounded with walls and has a ceiling, provided that its area is not less than 4 </w:t>
      </w:r>
      <w:proofErr w:type="spellStart"/>
      <w:r>
        <w:t>squared</w:t>
      </w:r>
      <w:proofErr w:type="spellEnd"/>
      <w:r>
        <w:t xml:space="preserve"> meter. If the area of the glassy balcony equals or surpasses more than 4 </w:t>
      </w:r>
      <w:proofErr w:type="spellStart"/>
      <w:r>
        <w:t>squared</w:t>
      </w:r>
      <w:proofErr w:type="spellEnd"/>
      <w:r>
        <w:t xml:space="preserve"> meter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FB6532" w:rsidRDefault="00FB6532" w:rsidP="00B82C62">
      <w:pPr>
        <w:jc w:val="lowKashida"/>
        <w:rPr>
          <w:sz w:val="18"/>
          <w:szCs w:val="18"/>
        </w:rPr>
      </w:pPr>
    </w:p>
    <w:p w:rsidR="00B82C62" w:rsidRDefault="00B82C62" w:rsidP="00B82C62">
      <w:pPr>
        <w:jc w:val="lowKashida"/>
        <w:rPr>
          <w:b/>
          <w:bCs/>
          <w:sz w:val="24"/>
          <w:szCs w:val="24"/>
        </w:rPr>
      </w:pPr>
      <w:r>
        <w:rPr>
          <w:b/>
          <w:bCs/>
          <w:sz w:val="24"/>
          <w:szCs w:val="24"/>
        </w:rPr>
        <w:t>Refugee Status:</w:t>
      </w:r>
    </w:p>
    <w:p w:rsidR="00B82C62" w:rsidRDefault="00B82C62" w:rsidP="00906B97">
      <w:pPr>
        <w:pStyle w:val="Heading9"/>
        <w:jc w:val="lowKashida"/>
      </w:pPr>
      <w:r>
        <w:t xml:space="preserve">This status relates to the Palestinians who were forced to leave their land in </w:t>
      </w:r>
      <w:r w:rsidR="00EB5851">
        <w:t>Palestine</w:t>
      </w:r>
      <w:r>
        <w:t xml:space="preserve"> occupied by Israel in 1948. It applies to their sons and male grandchildren and it can be one of the following categories:</w:t>
      </w:r>
    </w:p>
    <w:p w:rsidR="00B82C62" w:rsidRPr="00EA633D" w:rsidRDefault="00906B97" w:rsidP="00906B97">
      <w:pPr>
        <w:pStyle w:val="Heading9"/>
        <w:jc w:val="lowKashida"/>
      </w:pPr>
      <w:r w:rsidRPr="00906B97">
        <w:rPr>
          <w:b/>
          <w:bCs/>
        </w:rPr>
        <w:t>Registered</w:t>
      </w:r>
      <w:r>
        <w:t xml:space="preserve"> </w:t>
      </w:r>
      <w:r>
        <w:rPr>
          <w:b/>
          <w:bCs/>
        </w:rPr>
        <w:t>r</w:t>
      </w:r>
      <w:r w:rsidR="00B82C62" w:rsidRPr="00906B97">
        <w:rPr>
          <w:b/>
          <w:bCs/>
        </w:rPr>
        <w:t>efugee</w:t>
      </w:r>
      <w:r w:rsidR="00B82C62">
        <w:t xml:space="preserve">: It applies to registered refugees holding refugee registration cards </w:t>
      </w:r>
      <w:r w:rsidR="00B82C62" w:rsidRPr="00EA633D">
        <w:t xml:space="preserve">issued by UNRWA. </w:t>
      </w:r>
    </w:p>
    <w:p w:rsidR="00B82C62" w:rsidRPr="00EA633D" w:rsidRDefault="00906B97" w:rsidP="00906B97">
      <w:pPr>
        <w:pStyle w:val="Heading9"/>
        <w:jc w:val="lowKashida"/>
      </w:pPr>
      <w:r w:rsidRPr="00906B97">
        <w:rPr>
          <w:b/>
          <w:bCs/>
        </w:rPr>
        <w:t>Unregistered refugee</w:t>
      </w:r>
      <w:r>
        <w:t>:</w:t>
      </w:r>
      <w:r w:rsidRPr="00EA633D">
        <w:t xml:space="preserve"> </w:t>
      </w:r>
      <w:r w:rsidR="00B82C62" w:rsidRPr="00EA633D">
        <w:t xml:space="preserve">It applies to who do not hold refugee registration cards issued by UNRWA. </w:t>
      </w:r>
    </w:p>
    <w:p w:rsidR="00B82C62" w:rsidRDefault="00B82C62" w:rsidP="00906B97">
      <w:pPr>
        <w:pStyle w:val="Heading9"/>
        <w:jc w:val="lowKashida"/>
      </w:pPr>
      <w:r w:rsidRPr="00906B97">
        <w:rPr>
          <w:b/>
          <w:bCs/>
        </w:rPr>
        <w:t>Non-Refugee</w:t>
      </w:r>
      <w:r w:rsidRPr="00EA633D">
        <w:t>: It applies to any Palestinian not categorized under any of the</w:t>
      </w:r>
      <w:r>
        <w:t xml:space="preserve"> two aforementioned statuses.</w:t>
      </w:r>
    </w:p>
    <w:p w:rsidR="00B82C62" w:rsidRDefault="00B82C62" w:rsidP="00B82C62">
      <w:pPr>
        <w:jc w:val="lowKashida"/>
        <w:rPr>
          <w:sz w:val="18"/>
          <w:szCs w:val="18"/>
        </w:rPr>
      </w:pPr>
    </w:p>
    <w:p w:rsidR="00B82C62" w:rsidRDefault="00B82C62" w:rsidP="00B82C62">
      <w:pPr>
        <w:jc w:val="lowKashida"/>
        <w:rPr>
          <w:b/>
          <w:bCs/>
          <w:sz w:val="24"/>
          <w:szCs w:val="24"/>
        </w:rPr>
      </w:pPr>
      <w:r>
        <w:rPr>
          <w:b/>
          <w:bCs/>
          <w:sz w:val="24"/>
          <w:szCs w:val="24"/>
        </w:rPr>
        <w:t>Regular Remittances:</w:t>
      </w:r>
    </w:p>
    <w:p w:rsidR="00B82C62" w:rsidRDefault="00B82C62" w:rsidP="00B82C62">
      <w:pPr>
        <w:pStyle w:val="Heading9"/>
        <w:jc w:val="lowKashida"/>
      </w:pPr>
      <w:r>
        <w:t>Palestinian household receiving regular remittances but not for one time.</w:t>
      </w:r>
    </w:p>
    <w:p w:rsidR="00B82C62" w:rsidRDefault="00B82C62" w:rsidP="00B82C62">
      <w:pPr>
        <w:rPr>
          <w:rtl/>
        </w:rPr>
      </w:pPr>
    </w:p>
    <w:p w:rsidR="00B82C62" w:rsidRPr="003F4AF0" w:rsidRDefault="00B82C62" w:rsidP="00B82C62">
      <w:pPr>
        <w:jc w:val="lowKashida"/>
        <w:rPr>
          <w:b/>
          <w:bCs/>
          <w:sz w:val="24"/>
          <w:szCs w:val="24"/>
        </w:rPr>
      </w:pPr>
      <w:r w:rsidRPr="003F4AF0">
        <w:rPr>
          <w:b/>
          <w:bCs/>
          <w:sz w:val="24"/>
          <w:szCs w:val="24"/>
        </w:rPr>
        <w:t>Reference Week:</w:t>
      </w:r>
    </w:p>
    <w:p w:rsidR="00B82C62" w:rsidRDefault="00B82C62" w:rsidP="00B82C62">
      <w:pPr>
        <w:pStyle w:val="Heading9"/>
        <w:jc w:val="lowKashida"/>
      </w:pPr>
      <w:r w:rsidRPr="003F4AF0">
        <w:t>The week ending on Friday preceding the interviewer’s visit to the household.</w:t>
      </w:r>
    </w:p>
    <w:p w:rsidR="00B82C62" w:rsidRDefault="00B82C62" w:rsidP="00B82C62">
      <w:pPr>
        <w:rPr>
          <w:rtl/>
        </w:rPr>
      </w:pPr>
    </w:p>
    <w:p w:rsidR="00B82C62" w:rsidRDefault="00B82C62" w:rsidP="00B82C62">
      <w:pPr>
        <w:jc w:val="lowKashida"/>
        <w:rPr>
          <w:b/>
          <w:bCs/>
          <w:sz w:val="24"/>
          <w:szCs w:val="24"/>
        </w:rPr>
      </w:pPr>
      <w:r w:rsidRPr="00247897">
        <w:rPr>
          <w:b/>
          <w:bCs/>
          <w:sz w:val="24"/>
          <w:szCs w:val="24"/>
        </w:rPr>
        <w:t>Repeater</w:t>
      </w:r>
      <w:r>
        <w:rPr>
          <w:b/>
          <w:bCs/>
          <w:sz w:val="24"/>
          <w:szCs w:val="24"/>
        </w:rPr>
        <w:t>:</w:t>
      </w:r>
    </w:p>
    <w:p w:rsidR="00B82C62" w:rsidRDefault="00B82C62" w:rsidP="00B82C62">
      <w:pPr>
        <w:pStyle w:val="Heading9"/>
        <w:jc w:val="lowKashida"/>
      </w:pPr>
      <w:r w:rsidRPr="00247897">
        <w:t>A student who fails one or more subjects and therefore is not promoted to the following grade.</w:t>
      </w:r>
    </w:p>
    <w:p w:rsidR="00B82C62" w:rsidRDefault="00B82C62" w:rsidP="00B82C62"/>
    <w:p w:rsidR="00CC6C8D" w:rsidRDefault="00CC6C8D" w:rsidP="00CC6C8D">
      <w:pPr>
        <w:jc w:val="lowKashida"/>
        <w:rPr>
          <w:b/>
          <w:bCs/>
          <w:sz w:val="24"/>
          <w:szCs w:val="24"/>
        </w:rPr>
      </w:pPr>
      <w:r w:rsidRPr="00CC6C8D">
        <w:rPr>
          <w:b/>
          <w:bCs/>
          <w:sz w:val="24"/>
          <w:szCs w:val="24"/>
        </w:rPr>
        <w:t>Robbery:</w:t>
      </w:r>
    </w:p>
    <w:p w:rsidR="00CC6C8D" w:rsidRPr="00CC6C8D" w:rsidRDefault="00CC6C8D" w:rsidP="00CC6C8D">
      <w:pPr>
        <w:jc w:val="lowKashida"/>
        <w:rPr>
          <w:sz w:val="24"/>
          <w:szCs w:val="24"/>
        </w:rPr>
      </w:pPr>
      <w:r w:rsidRPr="00CC6C8D">
        <w:rPr>
          <w:sz w:val="24"/>
          <w:szCs w:val="24"/>
        </w:rPr>
        <w:t>Illegally breaking</w:t>
      </w:r>
      <w:r>
        <w:rPr>
          <w:sz w:val="24"/>
          <w:szCs w:val="24"/>
        </w:rPr>
        <w:t xml:space="preserve"> into the property of somebody with the intention to commit </w:t>
      </w:r>
      <w:proofErr w:type="spellStart"/>
      <w:r>
        <w:rPr>
          <w:sz w:val="24"/>
          <w:szCs w:val="24"/>
        </w:rPr>
        <w:t>acrime</w:t>
      </w:r>
      <w:proofErr w:type="spellEnd"/>
      <w:r>
        <w:rPr>
          <w:sz w:val="24"/>
          <w:szCs w:val="24"/>
        </w:rPr>
        <w:t xml:space="preserve"> </w:t>
      </w:r>
    </w:p>
    <w:p w:rsidR="00CC6C8D" w:rsidRDefault="00CC6C8D" w:rsidP="00B82C62"/>
    <w:p w:rsidR="00B82C62" w:rsidRDefault="00B82C62" w:rsidP="00B82C62">
      <w:pPr>
        <w:jc w:val="lowKashida"/>
        <w:rPr>
          <w:b/>
          <w:bCs/>
          <w:sz w:val="24"/>
          <w:szCs w:val="24"/>
        </w:rPr>
      </w:pPr>
      <w:r>
        <w:rPr>
          <w:b/>
          <w:bCs/>
          <w:sz w:val="24"/>
          <w:szCs w:val="24"/>
        </w:rPr>
        <w:t>Sex Ratio:</w:t>
      </w:r>
    </w:p>
    <w:p w:rsidR="00B82C62" w:rsidRDefault="00B82C62" w:rsidP="00B82C62">
      <w:pPr>
        <w:pStyle w:val="Heading9"/>
        <w:jc w:val="lowKashida"/>
        <w:rPr>
          <w:rtl/>
        </w:rPr>
      </w:pPr>
      <w:r>
        <w:t>The ratio of males to females, usually expressed as the number of males per 100 females.</w:t>
      </w:r>
    </w:p>
    <w:p w:rsidR="00657E1B" w:rsidRDefault="00657E1B" w:rsidP="00657E1B">
      <w:pPr>
        <w:rPr>
          <w:rtl/>
        </w:rPr>
      </w:pPr>
    </w:p>
    <w:p w:rsidR="00657E1B" w:rsidRPr="00657E1B" w:rsidRDefault="001477A1" w:rsidP="00657E1B">
      <w:pPr>
        <w:jc w:val="lowKashida"/>
        <w:rPr>
          <w:b/>
          <w:bCs/>
          <w:sz w:val="24"/>
          <w:szCs w:val="24"/>
        </w:rPr>
      </w:pPr>
      <w:r w:rsidRPr="001477A1">
        <w:rPr>
          <w:b/>
          <w:bCs/>
          <w:sz w:val="24"/>
          <w:szCs w:val="24"/>
        </w:rPr>
        <w:lastRenderedPageBreak/>
        <w:t>Job seeker</w:t>
      </w:r>
      <w:r w:rsidR="00657E1B" w:rsidRPr="00657E1B">
        <w:rPr>
          <w:b/>
          <w:bCs/>
          <w:sz w:val="24"/>
          <w:szCs w:val="24"/>
        </w:rPr>
        <w:t>:</w:t>
      </w:r>
    </w:p>
    <w:p w:rsidR="00657E1B" w:rsidRPr="00657E1B" w:rsidRDefault="00657E1B" w:rsidP="00657E1B">
      <w:pPr>
        <w:jc w:val="lowKashida"/>
        <w:rPr>
          <w:sz w:val="24"/>
          <w:szCs w:val="24"/>
        </w:rPr>
      </w:pPr>
      <w:r w:rsidRPr="00657E1B">
        <w:rPr>
          <w:sz w:val="24"/>
          <w:szCs w:val="24"/>
        </w:rPr>
        <w:t>Seeking work is defined as having taken specific steps in the reference week to find paid employment or self-employment. Job seekers are classified into:</w:t>
      </w:r>
    </w:p>
    <w:p w:rsidR="00657E1B" w:rsidRPr="00657E1B" w:rsidRDefault="00657E1B" w:rsidP="00657E1B">
      <w:pPr>
        <w:jc w:val="lowKashida"/>
        <w:rPr>
          <w:sz w:val="24"/>
          <w:szCs w:val="24"/>
        </w:rPr>
      </w:pPr>
      <w:r>
        <w:rPr>
          <w:sz w:val="24"/>
          <w:szCs w:val="24"/>
        </w:rPr>
        <w:t xml:space="preserve">1. </w:t>
      </w:r>
      <w:r w:rsidRPr="00657E1B">
        <w:rPr>
          <w:sz w:val="24"/>
          <w:szCs w:val="24"/>
        </w:rPr>
        <w:t>Available for work: A person ready to work if he\she is offered any job, and there is no reason preventing him\her from accepting such a job although he\she did nothing to get a job.</w:t>
      </w:r>
    </w:p>
    <w:p w:rsidR="00657E1B" w:rsidRPr="00657E1B" w:rsidRDefault="00657E1B" w:rsidP="00657E1B">
      <w:pPr>
        <w:jc w:val="lowKashida"/>
        <w:rPr>
          <w:sz w:val="24"/>
          <w:szCs w:val="24"/>
        </w:rPr>
      </w:pPr>
      <w:r>
        <w:rPr>
          <w:sz w:val="24"/>
          <w:szCs w:val="24"/>
        </w:rPr>
        <w:t xml:space="preserve">2. </w:t>
      </w:r>
      <w:r w:rsidRPr="00657E1B">
        <w:rPr>
          <w:sz w:val="24"/>
          <w:szCs w:val="24"/>
        </w:rPr>
        <w:t xml:space="preserve">Actively seeking work: A person who is willing to work and is actively seeking work through reading newspaper advertisement, asking friends, registration at the </w:t>
      </w:r>
      <w:proofErr w:type="spellStart"/>
      <w:r w:rsidRPr="00657E1B">
        <w:rPr>
          <w:sz w:val="24"/>
          <w:szCs w:val="24"/>
        </w:rPr>
        <w:t>labour</w:t>
      </w:r>
      <w:proofErr w:type="spellEnd"/>
      <w:r w:rsidRPr="00657E1B">
        <w:rPr>
          <w:sz w:val="24"/>
          <w:szCs w:val="24"/>
        </w:rPr>
        <w:t xml:space="preserve"> exchange offices, or asking employers.</w:t>
      </w:r>
    </w:p>
    <w:p w:rsidR="00657E1B" w:rsidRPr="00657E1B" w:rsidRDefault="00657E1B" w:rsidP="00657E1B"/>
    <w:p w:rsidR="00B82C62" w:rsidRDefault="00B82C62" w:rsidP="00B82C62">
      <w:pPr>
        <w:jc w:val="lowKashida"/>
        <w:rPr>
          <w:b/>
          <w:bCs/>
          <w:sz w:val="24"/>
          <w:szCs w:val="24"/>
        </w:rPr>
      </w:pPr>
      <w:r>
        <w:rPr>
          <w:b/>
          <w:bCs/>
          <w:sz w:val="24"/>
          <w:szCs w:val="24"/>
        </w:rPr>
        <w:t>Tenure of Housing Unit:</w:t>
      </w:r>
    </w:p>
    <w:p w:rsidR="00B82C62" w:rsidRDefault="00B82C62" w:rsidP="00CB2A46">
      <w:pPr>
        <w:pStyle w:val="Heading9"/>
        <w:jc w:val="lowKashida"/>
      </w:pPr>
      <w:r>
        <w:t xml:space="preserve">It refers to the household’s tenure of the housing unit that could be one of the following categories: </w:t>
      </w:r>
    </w:p>
    <w:p w:rsidR="00CB2A46" w:rsidRPr="000F0767" w:rsidRDefault="00CB2A46" w:rsidP="000F0767">
      <w:pPr>
        <w:jc w:val="lowKashida"/>
        <w:rPr>
          <w:b/>
          <w:bCs/>
          <w:sz w:val="24"/>
          <w:szCs w:val="24"/>
        </w:rPr>
      </w:pPr>
      <w:r w:rsidRPr="000F0767">
        <w:rPr>
          <w:b/>
          <w:bCs/>
          <w:sz w:val="24"/>
          <w:szCs w:val="24"/>
        </w:rPr>
        <w:t>Owned Housing:</w:t>
      </w:r>
    </w:p>
    <w:p w:rsidR="00B82C62" w:rsidRDefault="000E7464" w:rsidP="000E7464">
      <w:pPr>
        <w:pStyle w:val="Heading9"/>
        <w:jc w:val="lowKashida"/>
        <w:rPr>
          <w:rtl/>
        </w:rPr>
      </w:pPr>
      <w:r w:rsidRPr="000E7464">
        <w:t>This category applies when the household or one of the household members (usually live therein) owns the Housing unit.</w:t>
      </w:r>
    </w:p>
    <w:p w:rsidR="003114AB" w:rsidRDefault="003114AB" w:rsidP="003114AB">
      <w:pPr>
        <w:rPr>
          <w:rtl/>
        </w:rPr>
      </w:pPr>
    </w:p>
    <w:p w:rsidR="000E7464" w:rsidRPr="000F0767" w:rsidRDefault="000E7464" w:rsidP="000F0767">
      <w:pPr>
        <w:jc w:val="lowKashida"/>
        <w:rPr>
          <w:b/>
          <w:bCs/>
          <w:sz w:val="24"/>
          <w:szCs w:val="24"/>
        </w:rPr>
      </w:pPr>
      <w:r w:rsidRPr="000F0767">
        <w:rPr>
          <w:b/>
          <w:bCs/>
          <w:sz w:val="24"/>
          <w:szCs w:val="24"/>
        </w:rPr>
        <w:t>Rented Housing:</w:t>
      </w:r>
    </w:p>
    <w:p w:rsidR="000E7464" w:rsidRDefault="000E7464" w:rsidP="000E7464">
      <w:pPr>
        <w:pStyle w:val="Heading9"/>
        <w:jc w:val="lowKashida"/>
      </w:pPr>
      <w:r w:rsidRPr="000E7464">
        <w:t xml:space="preserve">If the unit is rented. And the payment is paid on a monthly or annually base.  Rented unit may be  with </w:t>
      </w:r>
      <w:r w:rsidRPr="000E7464">
        <w:rPr>
          <w:rFonts w:hint="cs"/>
        </w:rPr>
        <w:t>furniture</w:t>
      </w:r>
      <w:r w:rsidRPr="000E7464">
        <w:t xml:space="preserve"> or rented unit without</w:t>
      </w:r>
      <w:r w:rsidRPr="000E7464">
        <w:rPr>
          <w:rFonts w:hint="cs"/>
        </w:rPr>
        <w:t xml:space="preserve"> furniture</w:t>
      </w:r>
      <w:r w:rsidRPr="000E7464">
        <w:t>.</w:t>
      </w:r>
    </w:p>
    <w:p w:rsidR="000E7464" w:rsidRPr="000F0767" w:rsidRDefault="000E7464" w:rsidP="000F0767">
      <w:pPr>
        <w:jc w:val="lowKashida"/>
        <w:rPr>
          <w:b/>
          <w:bCs/>
          <w:sz w:val="24"/>
          <w:szCs w:val="24"/>
        </w:rPr>
      </w:pPr>
      <w:r w:rsidRPr="000F0767">
        <w:rPr>
          <w:b/>
          <w:bCs/>
          <w:sz w:val="24"/>
          <w:szCs w:val="24"/>
        </w:rPr>
        <w:t>Without Payment housing:</w:t>
      </w:r>
    </w:p>
    <w:p w:rsidR="000E7464" w:rsidRPr="000E7464" w:rsidRDefault="000E7464" w:rsidP="000E7464">
      <w:pPr>
        <w:pStyle w:val="Heading9"/>
        <w:jc w:val="lowKashida"/>
      </w:pPr>
      <w:r w:rsidRPr="000E7464">
        <w:t>If the housing unit is used without any payments</w:t>
      </w:r>
    </w:p>
    <w:p w:rsidR="000E7464" w:rsidRPr="000F0767" w:rsidRDefault="000E7464" w:rsidP="000F0767">
      <w:pPr>
        <w:jc w:val="lowKashida"/>
        <w:rPr>
          <w:b/>
          <w:bCs/>
          <w:sz w:val="24"/>
          <w:szCs w:val="24"/>
        </w:rPr>
      </w:pPr>
      <w:r w:rsidRPr="000F0767">
        <w:rPr>
          <w:b/>
          <w:bCs/>
          <w:sz w:val="24"/>
          <w:szCs w:val="24"/>
        </w:rPr>
        <w:t>For Work Housing:</w:t>
      </w:r>
    </w:p>
    <w:p w:rsidR="000E7464" w:rsidRPr="000E7464" w:rsidRDefault="000E7464" w:rsidP="000E7464">
      <w:pPr>
        <w:pStyle w:val="Heading9"/>
        <w:jc w:val="lowKashida"/>
      </w:pPr>
      <w:r w:rsidRPr="000E7464">
        <w:t>If the housing unit is offered to the household as a result of working relation with one member of the family or more.</w:t>
      </w:r>
    </w:p>
    <w:p w:rsidR="000E7464" w:rsidRDefault="000E7464" w:rsidP="000E7464"/>
    <w:p w:rsidR="00B82C62" w:rsidRDefault="00B82C62" w:rsidP="00B82C62">
      <w:pPr>
        <w:jc w:val="lowKashida"/>
        <w:rPr>
          <w:b/>
          <w:bCs/>
          <w:sz w:val="24"/>
          <w:szCs w:val="24"/>
        </w:rPr>
      </w:pPr>
      <w:r>
        <w:rPr>
          <w:b/>
          <w:bCs/>
          <w:sz w:val="24"/>
          <w:szCs w:val="24"/>
        </w:rPr>
        <w:t>Theft:</w:t>
      </w:r>
    </w:p>
    <w:p w:rsidR="00B82C62" w:rsidRDefault="00B82C62" w:rsidP="00B82C62">
      <w:pPr>
        <w:pStyle w:val="Heading9"/>
        <w:jc w:val="lowKashida"/>
      </w:pPr>
      <w:r>
        <w:t>The removal of property without the property owner’s consent. Theft includes burglary and house breaking; it includes the theft of motor vehicles, shoplifting and other minor offenses, e.g. pilfering and petty theft considered as thefts.</w:t>
      </w:r>
    </w:p>
    <w:p w:rsidR="00B82C62" w:rsidRDefault="00B82C62" w:rsidP="00B82C62"/>
    <w:p w:rsidR="00B82C62" w:rsidRPr="00891599" w:rsidRDefault="00B82C62" w:rsidP="00B82C62">
      <w:pPr>
        <w:jc w:val="lowKashida"/>
        <w:rPr>
          <w:b/>
          <w:bCs/>
          <w:sz w:val="24"/>
          <w:szCs w:val="24"/>
        </w:rPr>
      </w:pPr>
      <w:r w:rsidRPr="00891599">
        <w:rPr>
          <w:b/>
          <w:bCs/>
          <w:sz w:val="24"/>
          <w:szCs w:val="24"/>
        </w:rPr>
        <w:t>Tourism Trip</w:t>
      </w:r>
      <w:r w:rsidR="00907564">
        <w:rPr>
          <w:b/>
          <w:bCs/>
          <w:sz w:val="24"/>
          <w:szCs w:val="24"/>
        </w:rPr>
        <w:t>:</w:t>
      </w:r>
    </w:p>
    <w:p w:rsidR="00B82C62" w:rsidRDefault="00B82C62" w:rsidP="00B82C62">
      <w:pPr>
        <w:pStyle w:val="Heading9"/>
        <w:jc w:val="lowKashida"/>
      </w:pPr>
      <w:r w:rsidRPr="00891599">
        <w:t>Traveling to and staying in places outside their usual environment for less than 12 months and whose main purpose of trip is the other than the exercise of an activity remunerated from within the place visited.</w:t>
      </w:r>
    </w:p>
    <w:p w:rsidR="00B82C62" w:rsidRDefault="00B82C62" w:rsidP="00B82C62"/>
    <w:p w:rsidR="00B82C62" w:rsidRPr="0008554B" w:rsidRDefault="00B82C62" w:rsidP="00B82C62">
      <w:pPr>
        <w:jc w:val="lowKashida"/>
        <w:rPr>
          <w:b/>
          <w:bCs/>
          <w:sz w:val="24"/>
          <w:szCs w:val="24"/>
        </w:rPr>
      </w:pPr>
      <w:r w:rsidRPr="0008554B">
        <w:rPr>
          <w:b/>
          <w:bCs/>
          <w:sz w:val="24"/>
          <w:szCs w:val="24"/>
        </w:rPr>
        <w:t>Tourism Consumption:</w:t>
      </w:r>
    </w:p>
    <w:p w:rsidR="00B82C62" w:rsidRPr="0008554B" w:rsidRDefault="00B82C62" w:rsidP="00B82C62">
      <w:pPr>
        <w:pStyle w:val="Heading9"/>
        <w:jc w:val="lowKashida"/>
      </w:pPr>
      <w:r w:rsidRPr="0008554B">
        <w:t>It consists of all the trip needs to buy, including the transportation, food, gifts and else.</w:t>
      </w:r>
    </w:p>
    <w:p w:rsidR="009F1EE3" w:rsidRDefault="009F1EE3" w:rsidP="00B82C62">
      <w:pPr>
        <w:jc w:val="lowKashida"/>
        <w:rPr>
          <w:b/>
          <w:bCs/>
          <w:sz w:val="24"/>
          <w:szCs w:val="24"/>
        </w:rPr>
      </w:pPr>
    </w:p>
    <w:p w:rsidR="00B82C62" w:rsidRDefault="00B82C62" w:rsidP="00B82C62">
      <w:pPr>
        <w:jc w:val="lowKashida"/>
        <w:rPr>
          <w:b/>
          <w:bCs/>
          <w:sz w:val="24"/>
          <w:szCs w:val="24"/>
        </w:rPr>
      </w:pPr>
      <w:r w:rsidRPr="00FE3515">
        <w:rPr>
          <w:b/>
          <w:bCs/>
          <w:sz w:val="24"/>
          <w:szCs w:val="24"/>
        </w:rPr>
        <w:t>Type of Housing Unit</w:t>
      </w:r>
      <w:r>
        <w:rPr>
          <w:b/>
          <w:bCs/>
          <w:sz w:val="24"/>
          <w:szCs w:val="24"/>
        </w:rPr>
        <w:t>:</w:t>
      </w:r>
    </w:p>
    <w:p w:rsidR="00B82C62" w:rsidRDefault="00B82C62" w:rsidP="00B82C62">
      <w:pPr>
        <w:pStyle w:val="Heading9"/>
        <w:jc w:val="lowKashida"/>
      </w:pPr>
      <w:r w:rsidRPr="00FE3515">
        <w:t>This term describes one of the following: Villa, house, apartment and other as (marginal, or tent...etc).</w:t>
      </w:r>
    </w:p>
    <w:p w:rsidR="006D001D" w:rsidRPr="00FE3515" w:rsidRDefault="006D001D" w:rsidP="00B82C62"/>
    <w:p w:rsidR="00B82C62" w:rsidRDefault="00B82C62" w:rsidP="00B82C62">
      <w:pPr>
        <w:jc w:val="lowKashida"/>
        <w:rPr>
          <w:b/>
          <w:bCs/>
          <w:sz w:val="24"/>
          <w:szCs w:val="24"/>
        </w:rPr>
      </w:pPr>
      <w:r>
        <w:rPr>
          <w:b/>
          <w:bCs/>
          <w:sz w:val="24"/>
          <w:szCs w:val="24"/>
        </w:rPr>
        <w:t>UNRWA School:</w:t>
      </w:r>
    </w:p>
    <w:p w:rsidR="00B82C62" w:rsidRDefault="00B82C62" w:rsidP="00B82C62">
      <w:pPr>
        <w:pStyle w:val="Heading9"/>
        <w:jc w:val="lowKashida"/>
      </w:pPr>
      <w:r>
        <w:t>Any school run or supervised by UNRWA.</w:t>
      </w:r>
    </w:p>
    <w:p w:rsidR="00B82C62" w:rsidRDefault="00B82C62" w:rsidP="00B82C62">
      <w:pPr>
        <w:jc w:val="lowKashida"/>
      </w:pPr>
    </w:p>
    <w:p w:rsidR="00B82C62" w:rsidRPr="003504E6" w:rsidRDefault="00B82C62" w:rsidP="00B82C62">
      <w:pPr>
        <w:jc w:val="lowKashida"/>
        <w:rPr>
          <w:b/>
          <w:bCs/>
          <w:sz w:val="24"/>
          <w:szCs w:val="24"/>
        </w:rPr>
      </w:pPr>
      <w:r w:rsidRPr="003504E6">
        <w:rPr>
          <w:b/>
          <w:bCs/>
          <w:sz w:val="24"/>
          <w:szCs w:val="24"/>
        </w:rPr>
        <w:t>Unemployed (According to the ILO Standards):</w:t>
      </w:r>
    </w:p>
    <w:p w:rsidR="00B82C62" w:rsidRDefault="00B82C62" w:rsidP="00B82C62">
      <w:pPr>
        <w:pStyle w:val="Heading9"/>
        <w:jc w:val="lowKashida"/>
      </w:pPr>
      <w:r w:rsidRPr="00E919BA">
        <w:t xml:space="preserve">Unemployed persons are those individuals aged 15 years and </w:t>
      </w:r>
      <w:r w:rsidRPr="00C7509D">
        <w:t>above</w:t>
      </w:r>
      <w:r w:rsidRPr="00E919BA">
        <w:t xml:space="preserve">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2B64F9" w:rsidRDefault="002B64F9" w:rsidP="002B64F9"/>
    <w:p w:rsidR="00BC4BB7" w:rsidRDefault="00BC4BB7">
      <w:pPr>
        <w:overflowPunct/>
        <w:autoSpaceDE/>
        <w:autoSpaceDN/>
        <w:adjustRightInd/>
        <w:textAlignment w:val="auto"/>
        <w:rPr>
          <w:b/>
          <w:bCs/>
          <w:sz w:val="24"/>
          <w:szCs w:val="24"/>
        </w:rPr>
      </w:pPr>
      <w:r>
        <w:rPr>
          <w:b/>
          <w:bCs/>
          <w:sz w:val="24"/>
          <w:szCs w:val="24"/>
        </w:rPr>
        <w:br w:type="page"/>
      </w:r>
    </w:p>
    <w:p w:rsidR="00B82C62" w:rsidRDefault="00B82C62" w:rsidP="00B82C62">
      <w:pPr>
        <w:jc w:val="lowKashida"/>
        <w:rPr>
          <w:b/>
          <w:bCs/>
          <w:sz w:val="24"/>
          <w:szCs w:val="24"/>
        </w:rPr>
      </w:pPr>
      <w:r>
        <w:rPr>
          <w:b/>
          <w:bCs/>
          <w:sz w:val="24"/>
          <w:szCs w:val="24"/>
        </w:rPr>
        <w:lastRenderedPageBreak/>
        <w:t>Victim:</w:t>
      </w:r>
    </w:p>
    <w:p w:rsidR="00B82C62" w:rsidRDefault="00B82C62" w:rsidP="00B82C62">
      <w:pPr>
        <w:pStyle w:val="NormalWeb"/>
        <w:spacing w:before="0" w:beforeAutospacing="0" w:after="0" w:afterAutospacing="0"/>
        <w:jc w:val="lowKashida"/>
        <w:rPr>
          <w:lang w:eastAsia="en-US"/>
        </w:rPr>
      </w:pPr>
      <w:r>
        <w:rPr>
          <w:lang w:eastAsia="en-US"/>
        </w:rPr>
        <w:t>The person affected by an offense or loss or is prey to catastrophic, criminal or brutal events. Any person subject to an offense or whose properties were partially or totally affected by a criminal act or incident is classified as victim.</w:t>
      </w:r>
    </w:p>
    <w:p w:rsidR="00B82C62" w:rsidRDefault="00B82C62" w:rsidP="00B82C62">
      <w:pPr>
        <w:jc w:val="lowKashida"/>
        <w:rPr>
          <w:sz w:val="18"/>
          <w:szCs w:val="18"/>
        </w:rPr>
      </w:pPr>
    </w:p>
    <w:p w:rsidR="00B82C62" w:rsidRPr="00710A6B" w:rsidRDefault="00B82C62" w:rsidP="00B82C62">
      <w:pPr>
        <w:jc w:val="lowKashida"/>
        <w:rPr>
          <w:b/>
          <w:bCs/>
          <w:sz w:val="24"/>
          <w:szCs w:val="24"/>
        </w:rPr>
      </w:pPr>
      <w:r w:rsidRPr="00D877F4">
        <w:rPr>
          <w:b/>
          <w:bCs/>
          <w:sz w:val="24"/>
          <w:szCs w:val="24"/>
        </w:rPr>
        <w:t>Years of Schooling Completed</w:t>
      </w:r>
      <w:r w:rsidRPr="00710A6B">
        <w:rPr>
          <w:b/>
          <w:bCs/>
          <w:sz w:val="24"/>
          <w:szCs w:val="24"/>
        </w:rPr>
        <w:t>:</w:t>
      </w:r>
    </w:p>
    <w:p w:rsidR="00B82C62" w:rsidRDefault="00B82C62" w:rsidP="00B82C62">
      <w:pPr>
        <w:pStyle w:val="NormalWeb"/>
        <w:spacing w:before="0" w:beforeAutospacing="0" w:after="0" w:afterAutospacing="0"/>
        <w:jc w:val="lowKashida"/>
        <w:rPr>
          <w:lang w:eastAsia="en-US"/>
        </w:rPr>
      </w:pPr>
      <w:r w:rsidRPr="00D877F4">
        <w:rPr>
          <w:lang w:eastAsia="en-US"/>
        </w:rPr>
        <w:t>For persons currently attending, attended and left, or successfully graduated, reference shall be made to the successfully completed formal educational years (completed years.) It neither includes drop out years, failure years nor on – going educational year. Educational training courses are not included among the years of regular study.</w:t>
      </w:r>
    </w:p>
    <w:p w:rsidR="00B82C62" w:rsidRDefault="00B82C62" w:rsidP="00B82C62">
      <w:pPr>
        <w:pStyle w:val="NormalWeb"/>
        <w:spacing w:before="0" w:beforeAutospacing="0" w:after="0" w:afterAutospacing="0"/>
        <w:jc w:val="lowKashida"/>
        <w:rPr>
          <w:lang w:eastAsia="en-US"/>
        </w:rPr>
      </w:pPr>
    </w:p>
    <w:p w:rsidR="00B82C62" w:rsidRPr="00C7509D" w:rsidRDefault="00B82C62" w:rsidP="00B82C62">
      <w:pPr>
        <w:jc w:val="lowKashida"/>
        <w:rPr>
          <w:b/>
          <w:bCs/>
          <w:sz w:val="24"/>
          <w:szCs w:val="24"/>
        </w:rPr>
      </w:pPr>
      <w:r w:rsidRPr="00C7509D">
        <w:rPr>
          <w:b/>
          <w:bCs/>
          <w:sz w:val="24"/>
          <w:szCs w:val="24"/>
        </w:rPr>
        <w:t>Work:</w:t>
      </w:r>
    </w:p>
    <w:p w:rsidR="00B82C62" w:rsidRDefault="00B82C62" w:rsidP="00B82C62">
      <w:pPr>
        <w:pStyle w:val="NormalWeb"/>
        <w:spacing w:before="0" w:beforeAutospacing="0" w:after="0" w:afterAutospacing="0"/>
        <w:jc w:val="lowKashida"/>
        <w:rPr>
          <w:lang w:eastAsia="en-US"/>
        </w:rPr>
      </w:pPr>
      <w:r w:rsidRPr="00B658D0">
        <w:rPr>
          <w:lang w:eastAsia="en-US"/>
        </w:rPr>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rPr>
          <w:lang w:eastAsia="en-US"/>
        </w:rPr>
        <w:t>.</w:t>
      </w:r>
    </w:p>
    <w:p w:rsidR="00B82C62" w:rsidRPr="00710A6B" w:rsidRDefault="00B82C62" w:rsidP="00B82C62">
      <w:pPr>
        <w:pStyle w:val="NormalWeb"/>
        <w:spacing w:before="0" w:beforeAutospacing="0" w:after="0" w:afterAutospacing="0"/>
        <w:jc w:val="lowKashida"/>
        <w:rPr>
          <w:lang w:eastAsia="en-US"/>
        </w:rPr>
      </w:pPr>
    </w:p>
    <w:p w:rsidR="00B82C62" w:rsidRDefault="00B82C62" w:rsidP="00B82C62">
      <w:pPr>
        <w:pStyle w:val="NormalWeb"/>
        <w:spacing w:before="0" w:beforeAutospacing="0" w:after="0" w:afterAutospacing="0"/>
        <w:jc w:val="lowKashida"/>
        <w:rPr>
          <w:lang w:eastAsia="en-US"/>
        </w:rPr>
      </w:pPr>
    </w:p>
    <w:p w:rsidR="00B82C62" w:rsidRDefault="00B82C62" w:rsidP="00B82C62">
      <w:pPr>
        <w:pStyle w:val="NormalWeb"/>
        <w:spacing w:before="0" w:beforeAutospacing="0" w:after="0" w:afterAutospacing="0"/>
        <w:jc w:val="lowKashida"/>
        <w:rPr>
          <w:lang w:eastAsia="en-US"/>
        </w:rPr>
      </w:pPr>
    </w:p>
    <w:p w:rsidR="00B82C62" w:rsidRDefault="00B82C62" w:rsidP="00B82C62">
      <w:pPr>
        <w:pStyle w:val="NormalWeb"/>
        <w:spacing w:before="0" w:beforeAutospacing="0" w:after="0" w:afterAutospacing="0"/>
        <w:jc w:val="lowKashida"/>
      </w:pPr>
    </w:p>
    <w:p w:rsidR="00BC4BB7" w:rsidRDefault="00B82C62">
      <w:pPr>
        <w:overflowPunct/>
        <w:autoSpaceDE/>
        <w:autoSpaceDN/>
        <w:adjustRightInd/>
        <w:textAlignment w:val="auto"/>
        <w:rPr>
          <w:rFonts w:cs="Simplified Arabic"/>
        </w:rPr>
      </w:pPr>
      <w:r>
        <w:br w:type="page"/>
      </w:r>
      <w:r w:rsidR="00BC4BB7">
        <w:lastRenderedPageBreak/>
        <w:br w:type="page"/>
      </w:r>
    </w:p>
    <w:p w:rsidR="008C50FA" w:rsidRDefault="008C50FA" w:rsidP="00AA7754">
      <w:pPr>
        <w:pStyle w:val="BodyText"/>
        <w:bidi w:val="0"/>
        <w:ind w:right="720"/>
        <w:jc w:val="center"/>
        <w:rPr>
          <w:b/>
          <w:bCs/>
          <w:sz w:val="24"/>
          <w:szCs w:val="24"/>
        </w:rPr>
      </w:pPr>
      <w:r>
        <w:rPr>
          <w:b/>
          <w:bCs/>
          <w:sz w:val="24"/>
          <w:szCs w:val="24"/>
        </w:rPr>
        <w:lastRenderedPageBreak/>
        <w:t>References</w:t>
      </w:r>
    </w:p>
    <w:p w:rsidR="008C50FA" w:rsidRDefault="008C50FA">
      <w:pPr>
        <w:pStyle w:val="BodyText"/>
        <w:bidi w:val="0"/>
        <w:ind w:right="720"/>
        <w:jc w:val="center"/>
        <w:rPr>
          <w:b/>
          <w:bCs/>
          <w:sz w:val="24"/>
          <w:szCs w:val="24"/>
        </w:rPr>
      </w:pPr>
    </w:p>
    <w:p w:rsidR="00610274" w:rsidRPr="00610274" w:rsidRDefault="008C50FA" w:rsidP="004A307A">
      <w:pPr>
        <w:pStyle w:val="BodyText"/>
        <w:numPr>
          <w:ilvl w:val="0"/>
          <w:numId w:val="6"/>
        </w:numPr>
        <w:tabs>
          <w:tab w:val="clear" w:pos="720"/>
        </w:tabs>
        <w:bidi w:val="0"/>
        <w:ind w:left="336" w:right="1"/>
        <w:jc w:val="left"/>
        <w:rPr>
          <w:i/>
          <w:iCs/>
          <w:sz w:val="24"/>
          <w:szCs w:val="24"/>
          <w:rtl/>
        </w:rPr>
      </w:pPr>
      <w:r w:rsidRPr="00610274">
        <w:rPr>
          <w:b/>
          <w:bCs/>
          <w:sz w:val="24"/>
          <w:szCs w:val="24"/>
        </w:rPr>
        <w:t xml:space="preserve">Palestinian Central Bureau of Statistics, </w:t>
      </w:r>
      <w:r w:rsidR="00610274">
        <w:rPr>
          <w:rFonts w:hint="cs"/>
          <w:b/>
          <w:bCs/>
          <w:sz w:val="24"/>
          <w:szCs w:val="24"/>
          <w:rtl/>
        </w:rPr>
        <w:t>2013</w:t>
      </w:r>
      <w:r w:rsidRPr="00610274">
        <w:rPr>
          <w:b/>
          <w:bCs/>
          <w:sz w:val="24"/>
          <w:szCs w:val="24"/>
        </w:rPr>
        <w:t xml:space="preserve">.   </w:t>
      </w:r>
      <w:r w:rsidR="00610274" w:rsidRPr="00610274">
        <w:rPr>
          <w:i/>
          <w:iCs/>
          <w:sz w:val="24"/>
          <w:szCs w:val="24"/>
        </w:rPr>
        <w:t>Revised Estimates based on the final results of Population, Housing and Establishment Census 2007. Ramallah-Palestine.</w:t>
      </w:r>
    </w:p>
    <w:p w:rsidR="00610274" w:rsidRPr="00610274" w:rsidRDefault="00610274" w:rsidP="00610274">
      <w:pPr>
        <w:jc w:val="right"/>
        <w:rPr>
          <w:rFonts w:cs="Simplified Arabic"/>
          <w:i/>
          <w:iCs/>
          <w:sz w:val="24"/>
          <w:szCs w:val="24"/>
        </w:rPr>
      </w:pPr>
    </w:p>
    <w:p w:rsidR="008C50FA" w:rsidRDefault="008C50FA" w:rsidP="004A307A">
      <w:pPr>
        <w:pStyle w:val="BodyText"/>
        <w:numPr>
          <w:ilvl w:val="0"/>
          <w:numId w:val="6"/>
        </w:numPr>
        <w:tabs>
          <w:tab w:val="clear" w:pos="720"/>
        </w:tabs>
        <w:bidi w:val="0"/>
        <w:ind w:left="336" w:right="1"/>
        <w:jc w:val="left"/>
        <w:rPr>
          <w:sz w:val="24"/>
          <w:szCs w:val="24"/>
        </w:rPr>
      </w:pPr>
      <w:r w:rsidRPr="00610274">
        <w:rPr>
          <w:b/>
          <w:bCs/>
          <w:sz w:val="24"/>
          <w:szCs w:val="24"/>
        </w:rPr>
        <w:t xml:space="preserve">Palestinian Central Bureau of Statistics, </w:t>
      </w:r>
      <w:r w:rsidR="009C23D5" w:rsidRPr="00610274">
        <w:rPr>
          <w:b/>
          <w:bCs/>
          <w:sz w:val="24"/>
          <w:szCs w:val="24"/>
        </w:rPr>
        <w:t>2011</w:t>
      </w:r>
      <w:r w:rsidRPr="00610274">
        <w:rPr>
          <w:b/>
          <w:bCs/>
          <w:sz w:val="24"/>
          <w:szCs w:val="24"/>
        </w:rPr>
        <w:t>.</w:t>
      </w:r>
      <w:r w:rsidRPr="00610274">
        <w:rPr>
          <w:sz w:val="24"/>
          <w:szCs w:val="24"/>
        </w:rPr>
        <w:t xml:space="preserve">  </w:t>
      </w:r>
      <w:r w:rsidRPr="00610274">
        <w:rPr>
          <w:i/>
          <w:iCs/>
          <w:sz w:val="24"/>
          <w:szCs w:val="24"/>
        </w:rPr>
        <w:t xml:space="preserve">Social Survey of Jerusalem, </w:t>
      </w:r>
      <w:r w:rsidR="00E33931" w:rsidRPr="00610274">
        <w:rPr>
          <w:i/>
          <w:iCs/>
          <w:sz w:val="24"/>
          <w:szCs w:val="24"/>
        </w:rPr>
        <w:t>2010</w:t>
      </w:r>
      <w:r w:rsidRPr="00610274">
        <w:rPr>
          <w:i/>
          <w:iCs/>
          <w:sz w:val="24"/>
          <w:szCs w:val="24"/>
        </w:rPr>
        <w:t>.</w:t>
      </w:r>
      <w:r w:rsidRPr="00610274">
        <w:rPr>
          <w:sz w:val="24"/>
          <w:szCs w:val="24"/>
        </w:rPr>
        <w:t xml:space="preserve"> </w:t>
      </w:r>
      <w:r w:rsidRPr="00610274">
        <w:rPr>
          <w:i/>
          <w:iCs/>
          <w:sz w:val="24"/>
          <w:szCs w:val="24"/>
        </w:rPr>
        <w:t xml:space="preserve">Main Findings.  </w:t>
      </w:r>
      <w:r w:rsidRPr="00610274">
        <w:rPr>
          <w:sz w:val="24"/>
          <w:szCs w:val="24"/>
        </w:rPr>
        <w:t>Ramallah – Palestine.</w:t>
      </w:r>
    </w:p>
    <w:p w:rsidR="00C54D35" w:rsidRDefault="00C54D35" w:rsidP="00C54D35">
      <w:pPr>
        <w:pStyle w:val="BodyText"/>
        <w:bidi w:val="0"/>
        <w:ind w:left="336" w:right="720"/>
        <w:jc w:val="left"/>
        <w:rPr>
          <w:sz w:val="24"/>
          <w:szCs w:val="24"/>
        </w:rPr>
      </w:pPr>
    </w:p>
    <w:p w:rsidR="00C54D35" w:rsidRDefault="00C54D35" w:rsidP="00BC4BB7">
      <w:pPr>
        <w:pStyle w:val="BodyText"/>
        <w:numPr>
          <w:ilvl w:val="0"/>
          <w:numId w:val="6"/>
        </w:numPr>
        <w:tabs>
          <w:tab w:val="clear" w:pos="720"/>
        </w:tabs>
        <w:bidi w:val="0"/>
        <w:ind w:left="336" w:right="1"/>
        <w:jc w:val="left"/>
        <w:rPr>
          <w:i/>
          <w:iCs/>
          <w:sz w:val="24"/>
          <w:szCs w:val="24"/>
        </w:rPr>
      </w:pPr>
      <w:r w:rsidRPr="00610274">
        <w:rPr>
          <w:b/>
          <w:bCs/>
          <w:sz w:val="24"/>
          <w:szCs w:val="24"/>
        </w:rPr>
        <w:t xml:space="preserve">Palestinian Central Bureau of Statistics, </w:t>
      </w:r>
      <w:r>
        <w:rPr>
          <w:rFonts w:hint="cs"/>
          <w:b/>
          <w:bCs/>
          <w:sz w:val="24"/>
          <w:szCs w:val="24"/>
          <w:rtl/>
        </w:rPr>
        <w:t>2009</w:t>
      </w:r>
      <w:r w:rsidRPr="00610274">
        <w:rPr>
          <w:b/>
          <w:bCs/>
          <w:sz w:val="24"/>
          <w:szCs w:val="24"/>
        </w:rPr>
        <w:t>.</w:t>
      </w:r>
      <w:r w:rsidR="00BC4BB7">
        <w:rPr>
          <w:b/>
          <w:bCs/>
          <w:sz w:val="24"/>
          <w:szCs w:val="24"/>
        </w:rPr>
        <w:t xml:space="preserve">  </w:t>
      </w:r>
      <w:r w:rsidRPr="00610274">
        <w:rPr>
          <w:i/>
          <w:iCs/>
          <w:sz w:val="24"/>
          <w:szCs w:val="24"/>
        </w:rPr>
        <w:t xml:space="preserve">Census </w:t>
      </w:r>
      <w:r>
        <w:rPr>
          <w:i/>
          <w:iCs/>
          <w:sz w:val="24"/>
          <w:szCs w:val="24"/>
        </w:rPr>
        <w:t xml:space="preserve">Final Result – </w:t>
      </w:r>
      <w:r w:rsidRPr="00610274">
        <w:rPr>
          <w:i/>
          <w:iCs/>
          <w:sz w:val="24"/>
          <w:szCs w:val="24"/>
        </w:rPr>
        <w:t>Population</w:t>
      </w:r>
      <w:r>
        <w:rPr>
          <w:i/>
          <w:iCs/>
          <w:sz w:val="24"/>
          <w:szCs w:val="24"/>
        </w:rPr>
        <w:t xml:space="preserve"> Repo</w:t>
      </w:r>
      <w:r w:rsidR="00D04125">
        <w:rPr>
          <w:i/>
          <w:iCs/>
          <w:sz w:val="24"/>
          <w:szCs w:val="24"/>
        </w:rPr>
        <w:t>r</w:t>
      </w:r>
      <w:r>
        <w:rPr>
          <w:i/>
          <w:iCs/>
          <w:sz w:val="24"/>
          <w:szCs w:val="24"/>
        </w:rPr>
        <w:t>t – Jerusalem</w:t>
      </w:r>
      <w:r w:rsidRPr="00610274">
        <w:rPr>
          <w:i/>
          <w:iCs/>
          <w:sz w:val="24"/>
          <w:szCs w:val="24"/>
        </w:rPr>
        <w:t>. Ramallah-Palestine.</w:t>
      </w:r>
    </w:p>
    <w:p w:rsidR="00EE04F5" w:rsidRDefault="00EE04F5" w:rsidP="00EE04F5">
      <w:pPr>
        <w:pStyle w:val="ListParagraph"/>
        <w:rPr>
          <w:i/>
          <w:iCs/>
          <w:sz w:val="24"/>
          <w:szCs w:val="24"/>
        </w:rPr>
      </w:pPr>
    </w:p>
    <w:p w:rsidR="00EE04F5" w:rsidRPr="001E4F61" w:rsidRDefault="00EE04F5" w:rsidP="00EE04F5">
      <w:pPr>
        <w:pStyle w:val="BodyText"/>
        <w:numPr>
          <w:ilvl w:val="0"/>
          <w:numId w:val="6"/>
        </w:numPr>
        <w:tabs>
          <w:tab w:val="clear" w:pos="720"/>
        </w:tabs>
        <w:bidi w:val="0"/>
        <w:ind w:left="336" w:right="1"/>
        <w:jc w:val="left"/>
        <w:rPr>
          <w:i/>
          <w:iCs/>
          <w:sz w:val="24"/>
          <w:szCs w:val="24"/>
        </w:rPr>
      </w:pPr>
      <w:r w:rsidRPr="00EE04F5">
        <w:rPr>
          <w:b/>
          <w:bCs/>
          <w:sz w:val="24"/>
          <w:szCs w:val="24"/>
        </w:rPr>
        <w:t xml:space="preserve">Palestinian Central Bureau of Statistics, </w:t>
      </w:r>
      <w:r>
        <w:rPr>
          <w:b/>
          <w:bCs/>
          <w:sz w:val="24"/>
          <w:szCs w:val="24"/>
        </w:rPr>
        <w:t>2013</w:t>
      </w:r>
      <w:r w:rsidRPr="00EE04F5">
        <w:rPr>
          <w:b/>
          <w:bCs/>
          <w:sz w:val="24"/>
          <w:szCs w:val="24"/>
        </w:rPr>
        <w:t>.</w:t>
      </w:r>
      <w:r w:rsidR="00BC4BB7">
        <w:rPr>
          <w:b/>
          <w:bCs/>
          <w:sz w:val="24"/>
          <w:szCs w:val="24"/>
        </w:rPr>
        <w:t xml:space="preserve"> </w:t>
      </w:r>
      <w:r w:rsidRPr="00EE04F5">
        <w:rPr>
          <w:b/>
          <w:bCs/>
          <w:sz w:val="24"/>
          <w:szCs w:val="24"/>
        </w:rPr>
        <w:t xml:space="preserve"> </w:t>
      </w:r>
      <w:r w:rsidRPr="001E4F61">
        <w:rPr>
          <w:i/>
          <w:iCs/>
          <w:sz w:val="24"/>
          <w:szCs w:val="24"/>
        </w:rPr>
        <w:t>Labor Force Database Scand Quarter 2013   . Ramallah – Palestine.</w:t>
      </w:r>
    </w:p>
    <w:p w:rsidR="008C50FA" w:rsidRDefault="008C50FA">
      <w:pPr>
        <w:ind w:left="426" w:hanging="284"/>
        <w:rPr>
          <w:sz w:val="24"/>
          <w:szCs w:val="24"/>
        </w:rPr>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p>
    <w:p w:rsidR="008C50FA" w:rsidRDefault="008C50FA">
      <w:pPr>
        <w:jc w:val="lowKashida"/>
      </w:pPr>
      <w:bookmarkStart w:id="0" w:name="_GoBack"/>
      <w:bookmarkEnd w:id="0"/>
    </w:p>
    <w:sectPr w:rsidR="008C50FA" w:rsidSect="00A76CDE">
      <w:headerReference w:type="default" r:id="rId12"/>
      <w:footerReference w:type="even" r:id="rId13"/>
      <w:footerReference w:type="default" r:id="rId14"/>
      <w:endnotePr>
        <w:numFmt w:val="lowerLetter"/>
      </w:endnotePr>
      <w:pgSz w:w="11909" w:h="16834" w:code="9"/>
      <w:pgMar w:top="1418" w:right="1418" w:bottom="1418" w:left="1418" w:header="709" w:footer="709" w:gutter="0"/>
      <w:pgNumType w:start="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5B9" w:rsidRDefault="009D35B9">
      <w:r>
        <w:separator/>
      </w:r>
    </w:p>
  </w:endnote>
  <w:endnote w:type="continuationSeparator" w:id="0">
    <w:p w:rsidR="009D35B9" w:rsidRDefault="009D35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577" w:rsidRDefault="00A24E24">
    <w:pPr>
      <w:pStyle w:val="Footer"/>
      <w:framePr w:wrap="around" w:vAnchor="text" w:hAnchor="margin" w:xAlign="center" w:y="1"/>
      <w:rPr>
        <w:rStyle w:val="PageNumber"/>
      </w:rPr>
    </w:pPr>
    <w:r>
      <w:rPr>
        <w:rStyle w:val="PageNumber"/>
      </w:rPr>
      <w:fldChar w:fldCharType="begin"/>
    </w:r>
    <w:r w:rsidR="00FB7577">
      <w:rPr>
        <w:rStyle w:val="PageNumber"/>
      </w:rPr>
      <w:instrText xml:space="preserve">PAGE  </w:instrText>
    </w:r>
    <w:r>
      <w:rPr>
        <w:rStyle w:val="PageNumber"/>
      </w:rPr>
      <w:fldChar w:fldCharType="end"/>
    </w:r>
  </w:p>
  <w:p w:rsidR="00FB7577" w:rsidRDefault="00FB75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577" w:rsidRDefault="00FB7577">
    <w:pPr>
      <w:pStyle w:val="Footer"/>
      <w:framePr w:wrap="around" w:vAnchor="text" w:hAnchor="margin" w:xAlign="center" w:y="1"/>
      <w:rPr>
        <w:rStyle w:val="PageNumber"/>
        <w:rtl/>
      </w:rPr>
    </w:pPr>
    <w:r>
      <w:rPr>
        <w:rStyle w:val="PageNumber"/>
      </w:rPr>
      <w:t>[</w:t>
    </w:r>
    <w:r w:rsidR="00A24E24">
      <w:rPr>
        <w:rStyle w:val="PageNumber"/>
      </w:rPr>
      <w:fldChar w:fldCharType="begin"/>
    </w:r>
    <w:r>
      <w:rPr>
        <w:rStyle w:val="PageNumber"/>
      </w:rPr>
      <w:instrText xml:space="preserve">PAGE  </w:instrText>
    </w:r>
    <w:r w:rsidR="00A24E24">
      <w:rPr>
        <w:rStyle w:val="PageNumber"/>
      </w:rPr>
      <w:fldChar w:fldCharType="separate"/>
    </w:r>
    <w:r w:rsidR="000677A5">
      <w:rPr>
        <w:rStyle w:val="PageNumber"/>
        <w:noProof/>
      </w:rPr>
      <w:t>22</w:t>
    </w:r>
    <w:r w:rsidR="00A24E24">
      <w:rPr>
        <w:rStyle w:val="PageNumber"/>
      </w:rPr>
      <w:fldChar w:fldCharType="end"/>
    </w:r>
    <w:r>
      <w:rPr>
        <w:rStyle w:val="PageNumber"/>
      </w:rPr>
      <w:t>]</w:t>
    </w:r>
  </w:p>
  <w:p w:rsidR="00FB7577" w:rsidRDefault="00FB75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5B9" w:rsidRDefault="009D35B9">
      <w:r>
        <w:separator/>
      </w:r>
    </w:p>
  </w:footnote>
  <w:footnote w:type="continuationSeparator" w:id="0">
    <w:p w:rsidR="009D35B9" w:rsidRDefault="009D35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577" w:rsidRPr="00BD4029" w:rsidRDefault="00FB7577" w:rsidP="000F0130">
    <w:pPr>
      <w:pStyle w:val="Header"/>
      <w:rPr>
        <w:rFonts w:ascii="Arial" w:hAnsi="Arial" w:cs="Arial"/>
        <w:sz w:val="16"/>
        <w:szCs w:val="16"/>
      </w:rPr>
    </w:pPr>
    <w:r w:rsidRPr="00BD4029">
      <w:rPr>
        <w:rFonts w:ascii="Arial" w:hAnsi="Arial" w:cs="Arial"/>
        <w:sz w:val="16"/>
        <w:szCs w:val="16"/>
      </w:rPr>
      <w:t xml:space="preserve">PCBS: </w:t>
    </w:r>
    <w:r w:rsidRPr="000F0130">
      <w:rPr>
        <w:rFonts w:ascii="Arial" w:hAnsi="Arial" w:cs="Arial"/>
        <w:sz w:val="16"/>
        <w:szCs w:val="16"/>
      </w:rPr>
      <w:t>Social Survey of Jerusalem Governorate</w:t>
    </w:r>
    <w:r w:rsidRPr="00BD4029">
      <w:rPr>
        <w:rFonts w:ascii="Arial" w:hAnsi="Arial" w:cs="Arial"/>
        <w:sz w:val="16"/>
        <w:szCs w:val="16"/>
      </w:rPr>
      <w:t xml:space="preserve">, </w:t>
    </w:r>
    <w:r>
      <w:rPr>
        <w:rFonts w:ascii="Arial" w:hAnsi="Arial" w:cs="Arial"/>
        <w:sz w:val="16"/>
        <w:szCs w:val="16"/>
      </w:rPr>
      <w:t>2013</w:t>
    </w:r>
  </w:p>
  <w:p w:rsidR="00FB7577" w:rsidRDefault="00FB75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533FD"/>
    <w:multiLevelType w:val="hybridMultilevel"/>
    <w:tmpl w:val="814256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757A7"/>
    <w:multiLevelType w:val="hybridMultilevel"/>
    <w:tmpl w:val="93EC2AF0"/>
    <w:lvl w:ilvl="0" w:tplc="B5D8CE32">
      <w:start w:val="1"/>
      <w:numFmt w:val="decimal"/>
      <w:lvlText w:val="%1."/>
      <w:lvlJc w:val="left"/>
      <w:pPr>
        <w:tabs>
          <w:tab w:val="num" w:pos="720"/>
        </w:tabs>
        <w:ind w:left="720" w:right="720" w:hanging="360"/>
      </w:pPr>
      <w:rPr>
        <w:rFonts w:hint="default"/>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2169744C"/>
    <w:multiLevelType w:val="hybridMultilevel"/>
    <w:tmpl w:val="E0C2F5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B674D9"/>
    <w:multiLevelType w:val="multilevel"/>
    <w:tmpl w:val="FD8687F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ECB3A82"/>
    <w:multiLevelType w:val="hybridMultilevel"/>
    <w:tmpl w:val="A2AE7CE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6">
    <w:nsid w:val="492F46D9"/>
    <w:multiLevelType w:val="hybridMultilevel"/>
    <w:tmpl w:val="9244A83C"/>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FF32DC"/>
    <w:multiLevelType w:val="hybridMultilevel"/>
    <w:tmpl w:val="B8D42CBA"/>
    <w:lvl w:ilvl="0" w:tplc="4D50782C">
      <w:start w:val="1"/>
      <w:numFmt w:val="decimal"/>
      <w:lvlText w:val="%1."/>
      <w:lvlJc w:val="left"/>
      <w:pPr>
        <w:tabs>
          <w:tab w:val="num" w:pos="720"/>
        </w:tabs>
        <w:ind w:left="720" w:right="720" w:hanging="360"/>
      </w:pPr>
      <w:rPr>
        <w:rFonts w:hint="default"/>
        <w:b/>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511B385B"/>
    <w:multiLevelType w:val="hybridMultilevel"/>
    <w:tmpl w:val="5816AC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47A15E0"/>
    <w:multiLevelType w:val="multilevel"/>
    <w:tmpl w:val="6CB27DF0"/>
    <w:lvl w:ilvl="0">
      <w:start w:val="2"/>
      <w:numFmt w:val="decimal"/>
      <w:lvlText w:val="%1."/>
      <w:lvlJc w:val="left"/>
      <w:pPr>
        <w:tabs>
          <w:tab w:val="num" w:pos="502"/>
        </w:tabs>
        <w:ind w:left="502" w:right="502" w:hanging="360"/>
      </w:pPr>
      <w:rPr>
        <w:rFonts w:hint="default"/>
        <w:b/>
      </w:rPr>
    </w:lvl>
    <w:lvl w:ilvl="1">
      <w:start w:val="10"/>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1">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9"/>
  </w:num>
  <w:num w:numId="2">
    <w:abstractNumId w:val="5"/>
  </w:num>
  <w:num w:numId="3">
    <w:abstractNumId w:val="12"/>
  </w:num>
  <w:num w:numId="4">
    <w:abstractNumId w:val="7"/>
  </w:num>
  <w:num w:numId="5">
    <w:abstractNumId w:val="0"/>
  </w:num>
  <w:num w:numId="6">
    <w:abstractNumId w:val="2"/>
  </w:num>
  <w:num w:numId="7">
    <w:abstractNumId w:val="8"/>
  </w:num>
  <w:num w:numId="8">
    <w:abstractNumId w:val="1"/>
  </w:num>
  <w:num w:numId="9">
    <w:abstractNumId w:val="4"/>
  </w:num>
  <w:num w:numId="10">
    <w:abstractNumId w:val="10"/>
  </w:num>
  <w:num w:numId="11">
    <w:abstractNumId w:val="11"/>
  </w:num>
  <w:num w:numId="12">
    <w:abstractNumId w:val="3"/>
  </w:num>
  <w:num w:numId="13">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3010"/>
  </w:hdrShapeDefaults>
  <w:footnotePr>
    <w:footnote w:id="-1"/>
    <w:footnote w:id="0"/>
  </w:footnotePr>
  <w:endnotePr>
    <w:numFmt w:val="lowerLetter"/>
    <w:endnote w:id="-1"/>
    <w:endnote w:id="0"/>
  </w:endnotePr>
  <w:compat>
    <w:balanceSingleByteDoubleByteWidth/>
    <w:doNotLeaveBackslashAlone/>
    <w:ulTrailSpace/>
    <w:doNotExpandShiftReturn/>
  </w:compat>
  <w:rsids>
    <w:rsidRoot w:val="00536FF7"/>
    <w:rsid w:val="00002464"/>
    <w:rsid w:val="000111AE"/>
    <w:rsid w:val="0002247A"/>
    <w:rsid w:val="00025110"/>
    <w:rsid w:val="00032726"/>
    <w:rsid w:val="00033E13"/>
    <w:rsid w:val="00035945"/>
    <w:rsid w:val="00040062"/>
    <w:rsid w:val="000476C0"/>
    <w:rsid w:val="00047CB8"/>
    <w:rsid w:val="00051547"/>
    <w:rsid w:val="00053A3B"/>
    <w:rsid w:val="00053ECC"/>
    <w:rsid w:val="00054325"/>
    <w:rsid w:val="00055E3C"/>
    <w:rsid w:val="000605F1"/>
    <w:rsid w:val="00060858"/>
    <w:rsid w:val="00061F30"/>
    <w:rsid w:val="00062005"/>
    <w:rsid w:val="00064AED"/>
    <w:rsid w:val="000677A5"/>
    <w:rsid w:val="00075C0F"/>
    <w:rsid w:val="000809BA"/>
    <w:rsid w:val="0008358D"/>
    <w:rsid w:val="0008554B"/>
    <w:rsid w:val="00085611"/>
    <w:rsid w:val="0008683F"/>
    <w:rsid w:val="0008720F"/>
    <w:rsid w:val="00091A07"/>
    <w:rsid w:val="00091A32"/>
    <w:rsid w:val="000A0EF2"/>
    <w:rsid w:val="000A1E19"/>
    <w:rsid w:val="000A311A"/>
    <w:rsid w:val="000A5BF0"/>
    <w:rsid w:val="000A7042"/>
    <w:rsid w:val="000B10E6"/>
    <w:rsid w:val="000B394F"/>
    <w:rsid w:val="000B6100"/>
    <w:rsid w:val="000B7861"/>
    <w:rsid w:val="000C32A4"/>
    <w:rsid w:val="000C5660"/>
    <w:rsid w:val="000E433F"/>
    <w:rsid w:val="000E51D4"/>
    <w:rsid w:val="000E5B85"/>
    <w:rsid w:val="000E61BD"/>
    <w:rsid w:val="000E73A5"/>
    <w:rsid w:val="000E7464"/>
    <w:rsid w:val="000F0130"/>
    <w:rsid w:val="000F0767"/>
    <w:rsid w:val="00102D4E"/>
    <w:rsid w:val="00103241"/>
    <w:rsid w:val="00111CDE"/>
    <w:rsid w:val="00112D00"/>
    <w:rsid w:val="00121AF4"/>
    <w:rsid w:val="00122DCB"/>
    <w:rsid w:val="00125CE4"/>
    <w:rsid w:val="00126BBE"/>
    <w:rsid w:val="001342AE"/>
    <w:rsid w:val="00134CDF"/>
    <w:rsid w:val="00135334"/>
    <w:rsid w:val="00143593"/>
    <w:rsid w:val="00144FC1"/>
    <w:rsid w:val="00146F6A"/>
    <w:rsid w:val="001477A1"/>
    <w:rsid w:val="00153EE2"/>
    <w:rsid w:val="001564B1"/>
    <w:rsid w:val="0016289B"/>
    <w:rsid w:val="00167C94"/>
    <w:rsid w:val="00173CEA"/>
    <w:rsid w:val="00177457"/>
    <w:rsid w:val="0017761D"/>
    <w:rsid w:val="00183242"/>
    <w:rsid w:val="00185965"/>
    <w:rsid w:val="0019346A"/>
    <w:rsid w:val="00194918"/>
    <w:rsid w:val="00195D95"/>
    <w:rsid w:val="00197384"/>
    <w:rsid w:val="001A1B8A"/>
    <w:rsid w:val="001A591D"/>
    <w:rsid w:val="001A5CBD"/>
    <w:rsid w:val="001B2AB4"/>
    <w:rsid w:val="001B2FDB"/>
    <w:rsid w:val="001B778E"/>
    <w:rsid w:val="001B7FC1"/>
    <w:rsid w:val="001C2BAC"/>
    <w:rsid w:val="001C31D4"/>
    <w:rsid w:val="001E28EB"/>
    <w:rsid w:val="001E4F61"/>
    <w:rsid w:val="001F0161"/>
    <w:rsid w:val="001F6E63"/>
    <w:rsid w:val="001F6EF4"/>
    <w:rsid w:val="001F7853"/>
    <w:rsid w:val="0020472F"/>
    <w:rsid w:val="00205BB6"/>
    <w:rsid w:val="002060C6"/>
    <w:rsid w:val="00210EFD"/>
    <w:rsid w:val="00213235"/>
    <w:rsid w:val="00213461"/>
    <w:rsid w:val="00221975"/>
    <w:rsid w:val="00221D0C"/>
    <w:rsid w:val="00223CCB"/>
    <w:rsid w:val="00225C12"/>
    <w:rsid w:val="002264EC"/>
    <w:rsid w:val="00234976"/>
    <w:rsid w:val="00234E65"/>
    <w:rsid w:val="00240188"/>
    <w:rsid w:val="002429F3"/>
    <w:rsid w:val="00242BB9"/>
    <w:rsid w:val="00244A2A"/>
    <w:rsid w:val="00244B6D"/>
    <w:rsid w:val="00244D3D"/>
    <w:rsid w:val="002463A2"/>
    <w:rsid w:val="00246B8D"/>
    <w:rsid w:val="00247897"/>
    <w:rsid w:val="002479AD"/>
    <w:rsid w:val="00250CC0"/>
    <w:rsid w:val="00260B52"/>
    <w:rsid w:val="002612F9"/>
    <w:rsid w:val="00262270"/>
    <w:rsid w:val="00271B53"/>
    <w:rsid w:val="002727EE"/>
    <w:rsid w:val="0027344D"/>
    <w:rsid w:val="0027474D"/>
    <w:rsid w:val="00274BCE"/>
    <w:rsid w:val="00280D0B"/>
    <w:rsid w:val="0028306B"/>
    <w:rsid w:val="00283C7A"/>
    <w:rsid w:val="0028447B"/>
    <w:rsid w:val="00285572"/>
    <w:rsid w:val="00287B16"/>
    <w:rsid w:val="002A2584"/>
    <w:rsid w:val="002B339F"/>
    <w:rsid w:val="002B64F9"/>
    <w:rsid w:val="002B747E"/>
    <w:rsid w:val="002C022F"/>
    <w:rsid w:val="002C2FE6"/>
    <w:rsid w:val="002C3D2C"/>
    <w:rsid w:val="002D3CD1"/>
    <w:rsid w:val="002D4B98"/>
    <w:rsid w:val="002D5E2D"/>
    <w:rsid w:val="002D686F"/>
    <w:rsid w:val="002E3068"/>
    <w:rsid w:val="002E374A"/>
    <w:rsid w:val="002E7681"/>
    <w:rsid w:val="002F05E7"/>
    <w:rsid w:val="002F0D03"/>
    <w:rsid w:val="002F2AB9"/>
    <w:rsid w:val="002F660D"/>
    <w:rsid w:val="002F7C90"/>
    <w:rsid w:val="00302C2A"/>
    <w:rsid w:val="0030324E"/>
    <w:rsid w:val="00303B4E"/>
    <w:rsid w:val="00304B81"/>
    <w:rsid w:val="003114AB"/>
    <w:rsid w:val="0031154F"/>
    <w:rsid w:val="00321F12"/>
    <w:rsid w:val="003226D4"/>
    <w:rsid w:val="003274EF"/>
    <w:rsid w:val="003300B6"/>
    <w:rsid w:val="00331609"/>
    <w:rsid w:val="00334C35"/>
    <w:rsid w:val="00334EA9"/>
    <w:rsid w:val="00340E99"/>
    <w:rsid w:val="003412CE"/>
    <w:rsid w:val="00344910"/>
    <w:rsid w:val="00344F32"/>
    <w:rsid w:val="00345BD1"/>
    <w:rsid w:val="003504E6"/>
    <w:rsid w:val="00350E52"/>
    <w:rsid w:val="0035113A"/>
    <w:rsid w:val="00351BA9"/>
    <w:rsid w:val="0035389F"/>
    <w:rsid w:val="00354A98"/>
    <w:rsid w:val="00370818"/>
    <w:rsid w:val="003728C8"/>
    <w:rsid w:val="00373B4D"/>
    <w:rsid w:val="00375A7F"/>
    <w:rsid w:val="00380A89"/>
    <w:rsid w:val="00382159"/>
    <w:rsid w:val="00382D6B"/>
    <w:rsid w:val="003948BE"/>
    <w:rsid w:val="003951B1"/>
    <w:rsid w:val="003A388D"/>
    <w:rsid w:val="003A5ADC"/>
    <w:rsid w:val="003A78AB"/>
    <w:rsid w:val="003A7B70"/>
    <w:rsid w:val="003B2083"/>
    <w:rsid w:val="003B394E"/>
    <w:rsid w:val="003B39B4"/>
    <w:rsid w:val="003B4A52"/>
    <w:rsid w:val="003B560E"/>
    <w:rsid w:val="003B6165"/>
    <w:rsid w:val="003B6EB8"/>
    <w:rsid w:val="003C4395"/>
    <w:rsid w:val="003C7E6F"/>
    <w:rsid w:val="003D2DD3"/>
    <w:rsid w:val="003D2E2D"/>
    <w:rsid w:val="003D397C"/>
    <w:rsid w:val="003D73C9"/>
    <w:rsid w:val="003E1807"/>
    <w:rsid w:val="003E4269"/>
    <w:rsid w:val="003E50D6"/>
    <w:rsid w:val="003E666A"/>
    <w:rsid w:val="003E7468"/>
    <w:rsid w:val="003E7E31"/>
    <w:rsid w:val="003F0035"/>
    <w:rsid w:val="003F37DA"/>
    <w:rsid w:val="003F4AF0"/>
    <w:rsid w:val="003F6F6D"/>
    <w:rsid w:val="003F78B5"/>
    <w:rsid w:val="0040045B"/>
    <w:rsid w:val="00401599"/>
    <w:rsid w:val="00401D1C"/>
    <w:rsid w:val="004020E5"/>
    <w:rsid w:val="004062A3"/>
    <w:rsid w:val="00406885"/>
    <w:rsid w:val="00411745"/>
    <w:rsid w:val="00412F6E"/>
    <w:rsid w:val="004152FD"/>
    <w:rsid w:val="004164FF"/>
    <w:rsid w:val="004215BE"/>
    <w:rsid w:val="00424EFA"/>
    <w:rsid w:val="004251FF"/>
    <w:rsid w:val="0042598A"/>
    <w:rsid w:val="0042686C"/>
    <w:rsid w:val="00432286"/>
    <w:rsid w:val="00433E94"/>
    <w:rsid w:val="004376D3"/>
    <w:rsid w:val="0044142E"/>
    <w:rsid w:val="00443828"/>
    <w:rsid w:val="00445C27"/>
    <w:rsid w:val="00445D83"/>
    <w:rsid w:val="004511B7"/>
    <w:rsid w:val="00464105"/>
    <w:rsid w:val="00464D41"/>
    <w:rsid w:val="00466C4D"/>
    <w:rsid w:val="00473F3E"/>
    <w:rsid w:val="00474E07"/>
    <w:rsid w:val="00475086"/>
    <w:rsid w:val="00477216"/>
    <w:rsid w:val="00484EF5"/>
    <w:rsid w:val="004913EA"/>
    <w:rsid w:val="00491BA9"/>
    <w:rsid w:val="0049279B"/>
    <w:rsid w:val="00494536"/>
    <w:rsid w:val="004A307A"/>
    <w:rsid w:val="004A4676"/>
    <w:rsid w:val="004B071E"/>
    <w:rsid w:val="004B241F"/>
    <w:rsid w:val="004B2B03"/>
    <w:rsid w:val="004C132D"/>
    <w:rsid w:val="004C405F"/>
    <w:rsid w:val="004C441F"/>
    <w:rsid w:val="004D04D9"/>
    <w:rsid w:val="004D2717"/>
    <w:rsid w:val="004E106D"/>
    <w:rsid w:val="004E1FA7"/>
    <w:rsid w:val="004E2459"/>
    <w:rsid w:val="004E6555"/>
    <w:rsid w:val="00502BA9"/>
    <w:rsid w:val="005030A7"/>
    <w:rsid w:val="0050330D"/>
    <w:rsid w:val="00503F7D"/>
    <w:rsid w:val="00504204"/>
    <w:rsid w:val="00504C8B"/>
    <w:rsid w:val="005062A9"/>
    <w:rsid w:val="00515546"/>
    <w:rsid w:val="005222B3"/>
    <w:rsid w:val="00526F51"/>
    <w:rsid w:val="0053671C"/>
    <w:rsid w:val="00536FF7"/>
    <w:rsid w:val="00537110"/>
    <w:rsid w:val="00542719"/>
    <w:rsid w:val="00542790"/>
    <w:rsid w:val="0054287F"/>
    <w:rsid w:val="005437C0"/>
    <w:rsid w:val="0055366F"/>
    <w:rsid w:val="00555E35"/>
    <w:rsid w:val="005573AC"/>
    <w:rsid w:val="0056060E"/>
    <w:rsid w:val="00562C7B"/>
    <w:rsid w:val="005810DD"/>
    <w:rsid w:val="005811DF"/>
    <w:rsid w:val="00587CFE"/>
    <w:rsid w:val="005925FB"/>
    <w:rsid w:val="00595424"/>
    <w:rsid w:val="00597732"/>
    <w:rsid w:val="00597C4D"/>
    <w:rsid w:val="005A261A"/>
    <w:rsid w:val="005B1050"/>
    <w:rsid w:val="005B2A46"/>
    <w:rsid w:val="005B3C4D"/>
    <w:rsid w:val="005B47DD"/>
    <w:rsid w:val="005B689B"/>
    <w:rsid w:val="005B7FCE"/>
    <w:rsid w:val="005C5849"/>
    <w:rsid w:val="005C737A"/>
    <w:rsid w:val="005D356D"/>
    <w:rsid w:val="005D3BB2"/>
    <w:rsid w:val="005D4727"/>
    <w:rsid w:val="005D5F86"/>
    <w:rsid w:val="005E3C03"/>
    <w:rsid w:val="005F00D9"/>
    <w:rsid w:val="005F3F04"/>
    <w:rsid w:val="005F543C"/>
    <w:rsid w:val="005F5C0B"/>
    <w:rsid w:val="005F5E2C"/>
    <w:rsid w:val="005F60C7"/>
    <w:rsid w:val="00610274"/>
    <w:rsid w:val="00614F51"/>
    <w:rsid w:val="0061555D"/>
    <w:rsid w:val="006157CF"/>
    <w:rsid w:val="00620629"/>
    <w:rsid w:val="006239C1"/>
    <w:rsid w:val="00623EFB"/>
    <w:rsid w:val="00627A25"/>
    <w:rsid w:val="00627F62"/>
    <w:rsid w:val="006313D5"/>
    <w:rsid w:val="00634722"/>
    <w:rsid w:val="006361A8"/>
    <w:rsid w:val="00637780"/>
    <w:rsid w:val="00641286"/>
    <w:rsid w:val="006413D4"/>
    <w:rsid w:val="006462D2"/>
    <w:rsid w:val="00650385"/>
    <w:rsid w:val="006507E0"/>
    <w:rsid w:val="006519F6"/>
    <w:rsid w:val="00651FDB"/>
    <w:rsid w:val="00657E1B"/>
    <w:rsid w:val="00663588"/>
    <w:rsid w:val="0066428C"/>
    <w:rsid w:val="00670A53"/>
    <w:rsid w:val="00671B37"/>
    <w:rsid w:val="00672372"/>
    <w:rsid w:val="00673C6A"/>
    <w:rsid w:val="006741BB"/>
    <w:rsid w:val="006751F1"/>
    <w:rsid w:val="006774DA"/>
    <w:rsid w:val="0068126D"/>
    <w:rsid w:val="0068549D"/>
    <w:rsid w:val="006869B7"/>
    <w:rsid w:val="006A048A"/>
    <w:rsid w:val="006A0C51"/>
    <w:rsid w:val="006A3419"/>
    <w:rsid w:val="006A6C99"/>
    <w:rsid w:val="006B1589"/>
    <w:rsid w:val="006B2155"/>
    <w:rsid w:val="006B3276"/>
    <w:rsid w:val="006B34CB"/>
    <w:rsid w:val="006B455F"/>
    <w:rsid w:val="006B4DC4"/>
    <w:rsid w:val="006C01BE"/>
    <w:rsid w:val="006C4BCD"/>
    <w:rsid w:val="006C76C7"/>
    <w:rsid w:val="006D001D"/>
    <w:rsid w:val="006E210E"/>
    <w:rsid w:val="006E5387"/>
    <w:rsid w:val="006F0816"/>
    <w:rsid w:val="006F181F"/>
    <w:rsid w:val="006F4E00"/>
    <w:rsid w:val="006F55B0"/>
    <w:rsid w:val="006F5F5C"/>
    <w:rsid w:val="0070217E"/>
    <w:rsid w:val="00703C8F"/>
    <w:rsid w:val="00706659"/>
    <w:rsid w:val="00710A6B"/>
    <w:rsid w:val="00717F43"/>
    <w:rsid w:val="0072166A"/>
    <w:rsid w:val="00721F61"/>
    <w:rsid w:val="007236AE"/>
    <w:rsid w:val="00731AD5"/>
    <w:rsid w:val="00734857"/>
    <w:rsid w:val="00736E4F"/>
    <w:rsid w:val="007379AF"/>
    <w:rsid w:val="00743B98"/>
    <w:rsid w:val="00743CE1"/>
    <w:rsid w:val="00745854"/>
    <w:rsid w:val="007476E6"/>
    <w:rsid w:val="0075114C"/>
    <w:rsid w:val="00760E76"/>
    <w:rsid w:val="00764222"/>
    <w:rsid w:val="00770FF8"/>
    <w:rsid w:val="00772168"/>
    <w:rsid w:val="007801BD"/>
    <w:rsid w:val="00780A4C"/>
    <w:rsid w:val="00781735"/>
    <w:rsid w:val="00783D26"/>
    <w:rsid w:val="0078428B"/>
    <w:rsid w:val="00790460"/>
    <w:rsid w:val="00790FDF"/>
    <w:rsid w:val="00794681"/>
    <w:rsid w:val="007973F1"/>
    <w:rsid w:val="007A1E96"/>
    <w:rsid w:val="007A3709"/>
    <w:rsid w:val="007A45A8"/>
    <w:rsid w:val="007A48AB"/>
    <w:rsid w:val="007B094E"/>
    <w:rsid w:val="007D3265"/>
    <w:rsid w:val="007D5474"/>
    <w:rsid w:val="007D7523"/>
    <w:rsid w:val="007E002A"/>
    <w:rsid w:val="007E22A2"/>
    <w:rsid w:val="007E315E"/>
    <w:rsid w:val="007E3211"/>
    <w:rsid w:val="007E416A"/>
    <w:rsid w:val="007E74D3"/>
    <w:rsid w:val="007E7F69"/>
    <w:rsid w:val="007F48E3"/>
    <w:rsid w:val="007F5D0B"/>
    <w:rsid w:val="007F5E6D"/>
    <w:rsid w:val="008021D7"/>
    <w:rsid w:val="00810862"/>
    <w:rsid w:val="00811935"/>
    <w:rsid w:val="008122EB"/>
    <w:rsid w:val="00825CB2"/>
    <w:rsid w:val="00826460"/>
    <w:rsid w:val="0082697E"/>
    <w:rsid w:val="00831140"/>
    <w:rsid w:val="00831170"/>
    <w:rsid w:val="0083180D"/>
    <w:rsid w:val="008450EB"/>
    <w:rsid w:val="00846B84"/>
    <w:rsid w:val="00850034"/>
    <w:rsid w:val="0086237B"/>
    <w:rsid w:val="008632FF"/>
    <w:rsid w:val="00865D57"/>
    <w:rsid w:val="008678BB"/>
    <w:rsid w:val="00874346"/>
    <w:rsid w:val="008775E1"/>
    <w:rsid w:val="00881D56"/>
    <w:rsid w:val="00884158"/>
    <w:rsid w:val="00884D9A"/>
    <w:rsid w:val="008859F1"/>
    <w:rsid w:val="00887699"/>
    <w:rsid w:val="00891292"/>
    <w:rsid w:val="00891599"/>
    <w:rsid w:val="008A677E"/>
    <w:rsid w:val="008B03D5"/>
    <w:rsid w:val="008B1225"/>
    <w:rsid w:val="008B2338"/>
    <w:rsid w:val="008B4E1E"/>
    <w:rsid w:val="008B7D7D"/>
    <w:rsid w:val="008C023B"/>
    <w:rsid w:val="008C50FA"/>
    <w:rsid w:val="008D03B6"/>
    <w:rsid w:val="008D14DA"/>
    <w:rsid w:val="008D6723"/>
    <w:rsid w:val="008E146E"/>
    <w:rsid w:val="008E3590"/>
    <w:rsid w:val="008E41B7"/>
    <w:rsid w:val="008E7E32"/>
    <w:rsid w:val="008F1ADB"/>
    <w:rsid w:val="008F1B3D"/>
    <w:rsid w:val="00900121"/>
    <w:rsid w:val="009005F2"/>
    <w:rsid w:val="00903940"/>
    <w:rsid w:val="00904B22"/>
    <w:rsid w:val="00904B33"/>
    <w:rsid w:val="00906B97"/>
    <w:rsid w:val="00907564"/>
    <w:rsid w:val="00913268"/>
    <w:rsid w:val="00913DBB"/>
    <w:rsid w:val="00914F46"/>
    <w:rsid w:val="00920AA6"/>
    <w:rsid w:val="00925528"/>
    <w:rsid w:val="00931BF6"/>
    <w:rsid w:val="00933141"/>
    <w:rsid w:val="00933DF9"/>
    <w:rsid w:val="0093668A"/>
    <w:rsid w:val="00937BDC"/>
    <w:rsid w:val="00940CB0"/>
    <w:rsid w:val="009420E0"/>
    <w:rsid w:val="009503D8"/>
    <w:rsid w:val="0095287C"/>
    <w:rsid w:val="00960A47"/>
    <w:rsid w:val="00963BE4"/>
    <w:rsid w:val="009656A8"/>
    <w:rsid w:val="00966690"/>
    <w:rsid w:val="00966811"/>
    <w:rsid w:val="009705F8"/>
    <w:rsid w:val="009734E0"/>
    <w:rsid w:val="009750F3"/>
    <w:rsid w:val="00981954"/>
    <w:rsid w:val="009829DB"/>
    <w:rsid w:val="009849D4"/>
    <w:rsid w:val="00986719"/>
    <w:rsid w:val="00986BFD"/>
    <w:rsid w:val="009908E6"/>
    <w:rsid w:val="009A064B"/>
    <w:rsid w:val="009B0E41"/>
    <w:rsid w:val="009B20EF"/>
    <w:rsid w:val="009B23BA"/>
    <w:rsid w:val="009B745B"/>
    <w:rsid w:val="009C1955"/>
    <w:rsid w:val="009C23D5"/>
    <w:rsid w:val="009C2836"/>
    <w:rsid w:val="009D35B9"/>
    <w:rsid w:val="009E655C"/>
    <w:rsid w:val="009F024F"/>
    <w:rsid w:val="009F0662"/>
    <w:rsid w:val="009F0C8B"/>
    <w:rsid w:val="009F17CC"/>
    <w:rsid w:val="009F1EE3"/>
    <w:rsid w:val="009F25F5"/>
    <w:rsid w:val="009F2B81"/>
    <w:rsid w:val="009F3193"/>
    <w:rsid w:val="00A000DC"/>
    <w:rsid w:val="00A0609E"/>
    <w:rsid w:val="00A06733"/>
    <w:rsid w:val="00A13625"/>
    <w:rsid w:val="00A138FB"/>
    <w:rsid w:val="00A15EA9"/>
    <w:rsid w:val="00A16EC1"/>
    <w:rsid w:val="00A1761F"/>
    <w:rsid w:val="00A21005"/>
    <w:rsid w:val="00A24E24"/>
    <w:rsid w:val="00A25D0A"/>
    <w:rsid w:val="00A26A27"/>
    <w:rsid w:val="00A26EDB"/>
    <w:rsid w:val="00A53A75"/>
    <w:rsid w:val="00A55E2C"/>
    <w:rsid w:val="00A62483"/>
    <w:rsid w:val="00A62A8F"/>
    <w:rsid w:val="00A63799"/>
    <w:rsid w:val="00A6589E"/>
    <w:rsid w:val="00A65AF7"/>
    <w:rsid w:val="00A71BA4"/>
    <w:rsid w:val="00A76CDE"/>
    <w:rsid w:val="00A825AD"/>
    <w:rsid w:val="00A848D5"/>
    <w:rsid w:val="00AA11A7"/>
    <w:rsid w:val="00AA1764"/>
    <w:rsid w:val="00AA4B0A"/>
    <w:rsid w:val="00AA51FA"/>
    <w:rsid w:val="00AA6EB6"/>
    <w:rsid w:val="00AA6FFD"/>
    <w:rsid w:val="00AA7754"/>
    <w:rsid w:val="00AB1B10"/>
    <w:rsid w:val="00AB2032"/>
    <w:rsid w:val="00AB28F9"/>
    <w:rsid w:val="00AB38E8"/>
    <w:rsid w:val="00AB5797"/>
    <w:rsid w:val="00AB717C"/>
    <w:rsid w:val="00AC2EDC"/>
    <w:rsid w:val="00AC45C5"/>
    <w:rsid w:val="00AC480F"/>
    <w:rsid w:val="00AC5368"/>
    <w:rsid w:val="00AC6E9D"/>
    <w:rsid w:val="00AC7EFD"/>
    <w:rsid w:val="00AD1A49"/>
    <w:rsid w:val="00AD333F"/>
    <w:rsid w:val="00AE02F1"/>
    <w:rsid w:val="00AE0625"/>
    <w:rsid w:val="00AE284E"/>
    <w:rsid w:val="00AE2B2C"/>
    <w:rsid w:val="00AE688B"/>
    <w:rsid w:val="00AE6A75"/>
    <w:rsid w:val="00AF0B0D"/>
    <w:rsid w:val="00AF19F6"/>
    <w:rsid w:val="00AF2361"/>
    <w:rsid w:val="00AF551A"/>
    <w:rsid w:val="00AF5DC0"/>
    <w:rsid w:val="00B0278E"/>
    <w:rsid w:val="00B17839"/>
    <w:rsid w:val="00B2007C"/>
    <w:rsid w:val="00B41112"/>
    <w:rsid w:val="00B43120"/>
    <w:rsid w:val="00B45BAF"/>
    <w:rsid w:val="00B45D35"/>
    <w:rsid w:val="00B46524"/>
    <w:rsid w:val="00B468BE"/>
    <w:rsid w:val="00B47584"/>
    <w:rsid w:val="00B51279"/>
    <w:rsid w:val="00B5575A"/>
    <w:rsid w:val="00B57F15"/>
    <w:rsid w:val="00B61F83"/>
    <w:rsid w:val="00B6329F"/>
    <w:rsid w:val="00B717D7"/>
    <w:rsid w:val="00B76A7C"/>
    <w:rsid w:val="00B76B8E"/>
    <w:rsid w:val="00B77D7D"/>
    <w:rsid w:val="00B82C62"/>
    <w:rsid w:val="00B91DB8"/>
    <w:rsid w:val="00B92E75"/>
    <w:rsid w:val="00BA314A"/>
    <w:rsid w:val="00BA418F"/>
    <w:rsid w:val="00BA52AE"/>
    <w:rsid w:val="00BA73E9"/>
    <w:rsid w:val="00BA7864"/>
    <w:rsid w:val="00BA78B8"/>
    <w:rsid w:val="00BB19F9"/>
    <w:rsid w:val="00BB1B41"/>
    <w:rsid w:val="00BB220B"/>
    <w:rsid w:val="00BB28FE"/>
    <w:rsid w:val="00BC1C32"/>
    <w:rsid w:val="00BC3521"/>
    <w:rsid w:val="00BC4BB7"/>
    <w:rsid w:val="00BC4BCD"/>
    <w:rsid w:val="00BD09B9"/>
    <w:rsid w:val="00BD2F33"/>
    <w:rsid w:val="00BD32C5"/>
    <w:rsid w:val="00BD590D"/>
    <w:rsid w:val="00BD647A"/>
    <w:rsid w:val="00BD67F6"/>
    <w:rsid w:val="00BD70E0"/>
    <w:rsid w:val="00BE10EB"/>
    <w:rsid w:val="00BE4325"/>
    <w:rsid w:val="00BE553B"/>
    <w:rsid w:val="00BE69D3"/>
    <w:rsid w:val="00BE73EC"/>
    <w:rsid w:val="00BE7EDF"/>
    <w:rsid w:val="00BF1C56"/>
    <w:rsid w:val="00BF4C76"/>
    <w:rsid w:val="00BF687D"/>
    <w:rsid w:val="00C018AC"/>
    <w:rsid w:val="00C03603"/>
    <w:rsid w:val="00C0417C"/>
    <w:rsid w:val="00C127FB"/>
    <w:rsid w:val="00C1755C"/>
    <w:rsid w:val="00C2073D"/>
    <w:rsid w:val="00C211CF"/>
    <w:rsid w:val="00C21F25"/>
    <w:rsid w:val="00C234EC"/>
    <w:rsid w:val="00C267F5"/>
    <w:rsid w:val="00C26E9E"/>
    <w:rsid w:val="00C2781A"/>
    <w:rsid w:val="00C34D4B"/>
    <w:rsid w:val="00C3604A"/>
    <w:rsid w:val="00C36219"/>
    <w:rsid w:val="00C36479"/>
    <w:rsid w:val="00C36D25"/>
    <w:rsid w:val="00C41727"/>
    <w:rsid w:val="00C418DC"/>
    <w:rsid w:val="00C42A94"/>
    <w:rsid w:val="00C432CC"/>
    <w:rsid w:val="00C43697"/>
    <w:rsid w:val="00C439ED"/>
    <w:rsid w:val="00C447FE"/>
    <w:rsid w:val="00C52411"/>
    <w:rsid w:val="00C52E62"/>
    <w:rsid w:val="00C54D35"/>
    <w:rsid w:val="00C55CAA"/>
    <w:rsid w:val="00C575BE"/>
    <w:rsid w:val="00C63D97"/>
    <w:rsid w:val="00C650F3"/>
    <w:rsid w:val="00C6650C"/>
    <w:rsid w:val="00C72F66"/>
    <w:rsid w:val="00C734F2"/>
    <w:rsid w:val="00C7509D"/>
    <w:rsid w:val="00C7749C"/>
    <w:rsid w:val="00C77BE0"/>
    <w:rsid w:val="00C8019A"/>
    <w:rsid w:val="00C84BFC"/>
    <w:rsid w:val="00C9096E"/>
    <w:rsid w:val="00C918A4"/>
    <w:rsid w:val="00C94E5B"/>
    <w:rsid w:val="00C9729F"/>
    <w:rsid w:val="00CA1746"/>
    <w:rsid w:val="00CA1A3C"/>
    <w:rsid w:val="00CA6EB4"/>
    <w:rsid w:val="00CA76AC"/>
    <w:rsid w:val="00CA7FE8"/>
    <w:rsid w:val="00CB0CD5"/>
    <w:rsid w:val="00CB2A46"/>
    <w:rsid w:val="00CC3131"/>
    <w:rsid w:val="00CC3B01"/>
    <w:rsid w:val="00CC484B"/>
    <w:rsid w:val="00CC59A1"/>
    <w:rsid w:val="00CC63AB"/>
    <w:rsid w:val="00CC6C8D"/>
    <w:rsid w:val="00CD416A"/>
    <w:rsid w:val="00CE0197"/>
    <w:rsid w:val="00CE02B4"/>
    <w:rsid w:val="00CE650E"/>
    <w:rsid w:val="00CF1C63"/>
    <w:rsid w:val="00CF3529"/>
    <w:rsid w:val="00CF372C"/>
    <w:rsid w:val="00CF4A6D"/>
    <w:rsid w:val="00D04125"/>
    <w:rsid w:val="00D10273"/>
    <w:rsid w:val="00D23D3E"/>
    <w:rsid w:val="00D24D49"/>
    <w:rsid w:val="00D26C20"/>
    <w:rsid w:val="00D405C0"/>
    <w:rsid w:val="00D41FDD"/>
    <w:rsid w:val="00D42DE3"/>
    <w:rsid w:val="00D4668B"/>
    <w:rsid w:val="00D47C1C"/>
    <w:rsid w:val="00D5244B"/>
    <w:rsid w:val="00D53FB2"/>
    <w:rsid w:val="00D568E8"/>
    <w:rsid w:val="00D56952"/>
    <w:rsid w:val="00D6461B"/>
    <w:rsid w:val="00D673BD"/>
    <w:rsid w:val="00D67F30"/>
    <w:rsid w:val="00D707FB"/>
    <w:rsid w:val="00D71A55"/>
    <w:rsid w:val="00D73B43"/>
    <w:rsid w:val="00D835A4"/>
    <w:rsid w:val="00D85BCC"/>
    <w:rsid w:val="00D877F4"/>
    <w:rsid w:val="00D97538"/>
    <w:rsid w:val="00DA2E14"/>
    <w:rsid w:val="00DA41EF"/>
    <w:rsid w:val="00DA662A"/>
    <w:rsid w:val="00DA7145"/>
    <w:rsid w:val="00DC1859"/>
    <w:rsid w:val="00DC4FCE"/>
    <w:rsid w:val="00DC66DB"/>
    <w:rsid w:val="00DD3837"/>
    <w:rsid w:val="00DE2DFC"/>
    <w:rsid w:val="00DE402B"/>
    <w:rsid w:val="00DE4415"/>
    <w:rsid w:val="00DE6AA6"/>
    <w:rsid w:val="00DE6FB5"/>
    <w:rsid w:val="00DE798C"/>
    <w:rsid w:val="00DF09E5"/>
    <w:rsid w:val="00DF19F3"/>
    <w:rsid w:val="00DF28A7"/>
    <w:rsid w:val="00DF50C6"/>
    <w:rsid w:val="00E02351"/>
    <w:rsid w:val="00E03967"/>
    <w:rsid w:val="00E0407E"/>
    <w:rsid w:val="00E057F3"/>
    <w:rsid w:val="00E10162"/>
    <w:rsid w:val="00E1238A"/>
    <w:rsid w:val="00E1251C"/>
    <w:rsid w:val="00E13624"/>
    <w:rsid w:val="00E13DD9"/>
    <w:rsid w:val="00E15C72"/>
    <w:rsid w:val="00E15F63"/>
    <w:rsid w:val="00E16357"/>
    <w:rsid w:val="00E16CAF"/>
    <w:rsid w:val="00E16D1E"/>
    <w:rsid w:val="00E207F4"/>
    <w:rsid w:val="00E24AB3"/>
    <w:rsid w:val="00E30DF7"/>
    <w:rsid w:val="00E32C1F"/>
    <w:rsid w:val="00E33931"/>
    <w:rsid w:val="00E40473"/>
    <w:rsid w:val="00E4097E"/>
    <w:rsid w:val="00E42182"/>
    <w:rsid w:val="00E432BA"/>
    <w:rsid w:val="00E47C41"/>
    <w:rsid w:val="00E51EBF"/>
    <w:rsid w:val="00E53A4B"/>
    <w:rsid w:val="00E56C9D"/>
    <w:rsid w:val="00E71992"/>
    <w:rsid w:val="00E73185"/>
    <w:rsid w:val="00E731B4"/>
    <w:rsid w:val="00E73228"/>
    <w:rsid w:val="00E76CDB"/>
    <w:rsid w:val="00E80D8B"/>
    <w:rsid w:val="00E85763"/>
    <w:rsid w:val="00E97383"/>
    <w:rsid w:val="00EA1E6C"/>
    <w:rsid w:val="00EA633D"/>
    <w:rsid w:val="00EB2D19"/>
    <w:rsid w:val="00EB568B"/>
    <w:rsid w:val="00EB5851"/>
    <w:rsid w:val="00EB635B"/>
    <w:rsid w:val="00EC1061"/>
    <w:rsid w:val="00EC2FE9"/>
    <w:rsid w:val="00EC387E"/>
    <w:rsid w:val="00ED3FD0"/>
    <w:rsid w:val="00EE04F5"/>
    <w:rsid w:val="00EE2AAE"/>
    <w:rsid w:val="00EE497B"/>
    <w:rsid w:val="00EE498D"/>
    <w:rsid w:val="00EE6004"/>
    <w:rsid w:val="00EE721E"/>
    <w:rsid w:val="00EE7345"/>
    <w:rsid w:val="00EE7D3A"/>
    <w:rsid w:val="00EF22FF"/>
    <w:rsid w:val="00EF5D14"/>
    <w:rsid w:val="00EF6A55"/>
    <w:rsid w:val="00F001FF"/>
    <w:rsid w:val="00F0163E"/>
    <w:rsid w:val="00F0309E"/>
    <w:rsid w:val="00F034F8"/>
    <w:rsid w:val="00F05A70"/>
    <w:rsid w:val="00F10883"/>
    <w:rsid w:val="00F14882"/>
    <w:rsid w:val="00F16C50"/>
    <w:rsid w:val="00F17E27"/>
    <w:rsid w:val="00F22225"/>
    <w:rsid w:val="00F25998"/>
    <w:rsid w:val="00F27ADE"/>
    <w:rsid w:val="00F3006B"/>
    <w:rsid w:val="00F327F2"/>
    <w:rsid w:val="00F35D17"/>
    <w:rsid w:val="00F400A3"/>
    <w:rsid w:val="00F413DC"/>
    <w:rsid w:val="00F42AD0"/>
    <w:rsid w:val="00F44921"/>
    <w:rsid w:val="00F6121B"/>
    <w:rsid w:val="00F630FC"/>
    <w:rsid w:val="00F66639"/>
    <w:rsid w:val="00F723E0"/>
    <w:rsid w:val="00F738EA"/>
    <w:rsid w:val="00F74029"/>
    <w:rsid w:val="00F745F1"/>
    <w:rsid w:val="00F75582"/>
    <w:rsid w:val="00F84A22"/>
    <w:rsid w:val="00F868B1"/>
    <w:rsid w:val="00F8728D"/>
    <w:rsid w:val="00F878FE"/>
    <w:rsid w:val="00F90490"/>
    <w:rsid w:val="00F92D7C"/>
    <w:rsid w:val="00F95025"/>
    <w:rsid w:val="00FA36F1"/>
    <w:rsid w:val="00FA43DF"/>
    <w:rsid w:val="00FA64A3"/>
    <w:rsid w:val="00FA7DC7"/>
    <w:rsid w:val="00FB1BCD"/>
    <w:rsid w:val="00FB539C"/>
    <w:rsid w:val="00FB6532"/>
    <w:rsid w:val="00FB7577"/>
    <w:rsid w:val="00FC06C4"/>
    <w:rsid w:val="00FC3539"/>
    <w:rsid w:val="00FC4062"/>
    <w:rsid w:val="00FC4DCF"/>
    <w:rsid w:val="00FD0A06"/>
    <w:rsid w:val="00FD2C17"/>
    <w:rsid w:val="00FD3240"/>
    <w:rsid w:val="00FD3DAA"/>
    <w:rsid w:val="00FD4F5B"/>
    <w:rsid w:val="00FD62BD"/>
    <w:rsid w:val="00FD7103"/>
    <w:rsid w:val="00FE2429"/>
    <w:rsid w:val="00FE264E"/>
    <w:rsid w:val="00FE32FA"/>
    <w:rsid w:val="00FE3515"/>
    <w:rsid w:val="00FE7940"/>
    <w:rsid w:val="00FF14B6"/>
    <w:rsid w:val="00FF1889"/>
    <w:rsid w:val="00FF48D3"/>
    <w:rsid w:val="00FF4B88"/>
    <w:rsid w:val="00FF4B92"/>
    <w:rsid w:val="00FF7D3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pPr>
      <w:overflowPunct w:val="0"/>
      <w:autoSpaceDE w:val="0"/>
      <w:autoSpaceDN w:val="0"/>
      <w:adjustRightInd w:val="0"/>
      <w:textAlignment w:val="baseline"/>
    </w:pPr>
    <w:rPr>
      <w:lang w:val="en-US" w:eastAsia="en-US"/>
    </w:rPr>
  </w:style>
  <w:style w:type="paragraph" w:styleId="Heading1">
    <w:name w:val="heading 1"/>
    <w:basedOn w:val="Normal"/>
    <w:next w:val="Normal"/>
    <w:qFormat/>
    <w:rsid w:val="004D04D9"/>
    <w:pPr>
      <w:keepNext/>
      <w:bidi/>
      <w:jc w:val="center"/>
      <w:outlineLvl w:val="0"/>
    </w:pPr>
    <w:rPr>
      <w:rFonts w:cs="Simplified Arabic"/>
      <w:b/>
      <w:bCs/>
      <w:sz w:val="40"/>
      <w:szCs w:val="40"/>
    </w:rPr>
  </w:style>
  <w:style w:type="paragraph" w:styleId="Heading2">
    <w:name w:val="heading 2"/>
    <w:basedOn w:val="Normal"/>
    <w:next w:val="Normal"/>
    <w:qFormat/>
    <w:rsid w:val="004D04D9"/>
    <w:pPr>
      <w:keepNext/>
      <w:bidi/>
      <w:jc w:val="center"/>
      <w:outlineLvl w:val="1"/>
    </w:pPr>
    <w:rPr>
      <w:rFonts w:cs="Simplified Arabic"/>
      <w:b/>
      <w:bCs/>
      <w:sz w:val="28"/>
      <w:szCs w:val="28"/>
    </w:rPr>
  </w:style>
  <w:style w:type="paragraph" w:styleId="Heading3">
    <w:name w:val="heading 3"/>
    <w:basedOn w:val="Normal"/>
    <w:next w:val="Normal"/>
    <w:qFormat/>
    <w:rsid w:val="004D04D9"/>
    <w:pPr>
      <w:keepNext/>
      <w:bidi/>
      <w:jc w:val="center"/>
      <w:outlineLvl w:val="2"/>
    </w:pPr>
    <w:rPr>
      <w:rFonts w:cs="Simplified Arabic"/>
      <w:b/>
      <w:bCs/>
      <w:sz w:val="36"/>
      <w:szCs w:val="36"/>
    </w:rPr>
  </w:style>
  <w:style w:type="paragraph" w:styleId="Heading4">
    <w:name w:val="heading 4"/>
    <w:basedOn w:val="Normal"/>
    <w:next w:val="Normal"/>
    <w:qFormat/>
    <w:rsid w:val="004D04D9"/>
    <w:pPr>
      <w:keepNext/>
      <w:jc w:val="center"/>
      <w:outlineLvl w:val="3"/>
    </w:pPr>
    <w:rPr>
      <w:rFonts w:cs="Simplified Arabic"/>
      <w:sz w:val="36"/>
      <w:szCs w:val="36"/>
    </w:rPr>
  </w:style>
  <w:style w:type="paragraph" w:styleId="Heading5">
    <w:name w:val="heading 5"/>
    <w:basedOn w:val="Normal"/>
    <w:next w:val="Normal"/>
    <w:qFormat/>
    <w:rsid w:val="004D04D9"/>
    <w:pPr>
      <w:keepNext/>
      <w:overflowPunct/>
      <w:autoSpaceDE/>
      <w:autoSpaceDN/>
      <w:adjustRightInd/>
      <w:jc w:val="center"/>
      <w:textAlignment w:val="auto"/>
      <w:outlineLvl w:val="4"/>
    </w:pPr>
    <w:rPr>
      <w:rFonts w:cs="Traditional Arabic"/>
      <w:b/>
      <w:bCs/>
      <w:snapToGrid w:val="0"/>
      <w:sz w:val="24"/>
      <w:szCs w:val="28"/>
      <w:lang w:eastAsia="ar-SA"/>
    </w:rPr>
  </w:style>
  <w:style w:type="paragraph" w:styleId="Heading6">
    <w:name w:val="heading 6"/>
    <w:basedOn w:val="Normal"/>
    <w:next w:val="Normal"/>
    <w:qFormat/>
    <w:rsid w:val="004D04D9"/>
    <w:pPr>
      <w:keepNext/>
      <w:outlineLvl w:val="5"/>
    </w:pPr>
    <w:rPr>
      <w:sz w:val="24"/>
      <w:szCs w:val="24"/>
    </w:rPr>
  </w:style>
  <w:style w:type="paragraph" w:styleId="Heading7">
    <w:name w:val="heading 7"/>
    <w:basedOn w:val="Normal"/>
    <w:next w:val="Normal"/>
    <w:qFormat/>
    <w:rsid w:val="004D04D9"/>
    <w:pPr>
      <w:keepNext/>
      <w:overflowPunct/>
      <w:autoSpaceDE/>
      <w:autoSpaceDN/>
      <w:bidi/>
      <w:adjustRightInd/>
      <w:jc w:val="center"/>
      <w:textAlignment w:val="auto"/>
      <w:outlineLvl w:val="6"/>
    </w:pPr>
    <w:rPr>
      <w:rFonts w:cs="Traditional Arabic"/>
      <w:b/>
      <w:bCs/>
      <w:snapToGrid w:val="0"/>
      <w:color w:val="FF0000"/>
      <w:sz w:val="40"/>
      <w:szCs w:val="48"/>
      <w:lang w:eastAsia="ar-SA"/>
    </w:rPr>
  </w:style>
  <w:style w:type="paragraph" w:styleId="Heading8">
    <w:name w:val="heading 8"/>
    <w:basedOn w:val="Normal"/>
    <w:next w:val="Normal"/>
    <w:qFormat/>
    <w:rsid w:val="004D04D9"/>
    <w:pPr>
      <w:keepNext/>
      <w:jc w:val="center"/>
      <w:outlineLvl w:val="7"/>
    </w:pPr>
    <w:rPr>
      <w:b/>
      <w:bCs/>
      <w:sz w:val="24"/>
      <w:szCs w:val="24"/>
    </w:rPr>
  </w:style>
  <w:style w:type="paragraph" w:styleId="Heading9">
    <w:name w:val="heading 9"/>
    <w:basedOn w:val="Normal"/>
    <w:next w:val="Normal"/>
    <w:qFormat/>
    <w:rsid w:val="004D04D9"/>
    <w:pPr>
      <w:keepNext/>
      <w:jc w:val="center"/>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D04D9"/>
    <w:pPr>
      <w:tabs>
        <w:tab w:val="center" w:pos="4153"/>
        <w:tab w:val="right" w:pos="8306"/>
      </w:tabs>
    </w:pPr>
  </w:style>
  <w:style w:type="paragraph" w:styleId="Footer">
    <w:name w:val="footer"/>
    <w:basedOn w:val="Normal"/>
    <w:semiHidden/>
    <w:rsid w:val="004D04D9"/>
    <w:pPr>
      <w:tabs>
        <w:tab w:val="center" w:pos="4153"/>
        <w:tab w:val="right" w:pos="8306"/>
      </w:tabs>
    </w:pPr>
  </w:style>
  <w:style w:type="paragraph" w:styleId="BodyText">
    <w:name w:val="Body Text"/>
    <w:basedOn w:val="Normal"/>
    <w:semiHidden/>
    <w:rsid w:val="004D04D9"/>
    <w:pPr>
      <w:bidi/>
      <w:jc w:val="right"/>
    </w:pPr>
    <w:rPr>
      <w:rFonts w:cs="Simplified Arabic"/>
    </w:rPr>
  </w:style>
  <w:style w:type="paragraph" w:styleId="BodyText2">
    <w:name w:val="Body Text 2"/>
    <w:basedOn w:val="Normal"/>
    <w:semiHidden/>
    <w:rsid w:val="004D04D9"/>
    <w:pPr>
      <w:overflowPunct/>
      <w:autoSpaceDE/>
      <w:autoSpaceDN/>
      <w:adjustRightInd/>
      <w:jc w:val="both"/>
      <w:textAlignment w:val="auto"/>
    </w:pPr>
    <w:rPr>
      <w:sz w:val="24"/>
      <w:szCs w:val="24"/>
      <w:lang w:val="en-AU" w:bidi="ar-JO"/>
    </w:rPr>
  </w:style>
  <w:style w:type="character" w:styleId="Hyperlink">
    <w:name w:val="Hyperlink"/>
    <w:basedOn w:val="DefaultParagraphFont"/>
    <w:semiHidden/>
    <w:rsid w:val="004D04D9"/>
    <w:rPr>
      <w:color w:val="0000FF"/>
      <w:u w:val="single"/>
    </w:rPr>
  </w:style>
  <w:style w:type="character" w:styleId="FollowedHyperlink">
    <w:name w:val="FollowedHyperlink"/>
    <w:basedOn w:val="DefaultParagraphFont"/>
    <w:semiHidden/>
    <w:rsid w:val="004D04D9"/>
    <w:rPr>
      <w:color w:val="800080"/>
      <w:u w:val="single"/>
    </w:rPr>
  </w:style>
  <w:style w:type="paragraph" w:styleId="BodyText3">
    <w:name w:val="Body Text 3"/>
    <w:basedOn w:val="Normal"/>
    <w:semiHidden/>
    <w:rsid w:val="004D04D9"/>
    <w:rPr>
      <w:sz w:val="24"/>
      <w:szCs w:val="24"/>
    </w:rPr>
  </w:style>
  <w:style w:type="paragraph" w:styleId="NormalWeb">
    <w:name w:val="Normal (Web)"/>
    <w:basedOn w:val="Normal"/>
    <w:semiHidden/>
    <w:rsid w:val="004D04D9"/>
    <w:pPr>
      <w:overflowPunct/>
      <w:autoSpaceDE/>
      <w:autoSpaceDN/>
      <w:adjustRightInd/>
      <w:spacing w:before="100" w:beforeAutospacing="1" w:after="100" w:afterAutospacing="1"/>
      <w:textAlignment w:val="auto"/>
    </w:pPr>
    <w:rPr>
      <w:sz w:val="24"/>
      <w:szCs w:val="24"/>
      <w:lang w:eastAsia="ar-SA"/>
    </w:rPr>
  </w:style>
  <w:style w:type="paragraph" w:styleId="BodyTextIndent">
    <w:name w:val="Body Text Indent"/>
    <w:basedOn w:val="Normal"/>
    <w:semiHidden/>
    <w:rsid w:val="004D04D9"/>
    <w:pPr>
      <w:ind w:left="34"/>
      <w:jc w:val="both"/>
    </w:pPr>
    <w:rPr>
      <w:sz w:val="24"/>
      <w:szCs w:val="24"/>
    </w:rPr>
  </w:style>
  <w:style w:type="paragraph" w:styleId="BodyTextIndent2">
    <w:name w:val="Body Text Indent 2"/>
    <w:basedOn w:val="Normal"/>
    <w:semiHidden/>
    <w:rsid w:val="004D04D9"/>
    <w:pPr>
      <w:ind w:left="426"/>
      <w:jc w:val="lowKashida"/>
    </w:pPr>
    <w:rPr>
      <w:sz w:val="24"/>
      <w:szCs w:val="24"/>
    </w:rPr>
  </w:style>
  <w:style w:type="paragraph" w:styleId="BodyTextIndent3">
    <w:name w:val="Body Text Indent 3"/>
    <w:basedOn w:val="Normal"/>
    <w:semiHidden/>
    <w:rsid w:val="004D04D9"/>
    <w:pPr>
      <w:ind w:left="426" w:hanging="426"/>
      <w:jc w:val="lowKashida"/>
    </w:pPr>
    <w:rPr>
      <w:b/>
      <w:bCs/>
      <w:sz w:val="24"/>
      <w:szCs w:val="24"/>
    </w:rPr>
  </w:style>
  <w:style w:type="paragraph" w:styleId="FootnoteText">
    <w:name w:val="footnote text"/>
    <w:basedOn w:val="Normal"/>
    <w:semiHidden/>
    <w:rsid w:val="004D04D9"/>
  </w:style>
  <w:style w:type="character" w:styleId="FootnoteReference">
    <w:name w:val="footnote reference"/>
    <w:basedOn w:val="DefaultParagraphFont"/>
    <w:semiHidden/>
    <w:rsid w:val="004D04D9"/>
    <w:rPr>
      <w:vertAlign w:val="superscript"/>
    </w:rPr>
  </w:style>
  <w:style w:type="paragraph" w:styleId="Title">
    <w:name w:val="Title"/>
    <w:basedOn w:val="Normal"/>
    <w:qFormat/>
    <w:rsid w:val="004D04D9"/>
    <w:pPr>
      <w:jc w:val="center"/>
    </w:pPr>
    <w:rPr>
      <w:b/>
      <w:bCs/>
      <w:sz w:val="28"/>
      <w:szCs w:val="28"/>
    </w:rPr>
  </w:style>
  <w:style w:type="character" w:styleId="PageNumber">
    <w:name w:val="page number"/>
    <w:basedOn w:val="DefaultParagraphFont"/>
    <w:semiHidden/>
    <w:rsid w:val="004D04D9"/>
  </w:style>
  <w:style w:type="character" w:customStyle="1" w:styleId="longtext">
    <w:name w:val="long_text"/>
    <w:basedOn w:val="DefaultParagraphFont"/>
    <w:rsid w:val="004D04D9"/>
  </w:style>
  <w:style w:type="paragraph" w:styleId="BlockText">
    <w:name w:val="Block Text"/>
    <w:basedOn w:val="Normal"/>
    <w:semiHidden/>
    <w:rsid w:val="004D04D9"/>
    <w:pPr>
      <w:overflowPunct/>
      <w:autoSpaceDE/>
      <w:autoSpaceDN/>
      <w:adjustRightInd/>
      <w:ind w:left="1260" w:right="-180"/>
      <w:textAlignment w:val="auto"/>
    </w:pPr>
    <w:rPr>
      <w:sz w:val="24"/>
      <w:szCs w:val="24"/>
    </w:rPr>
  </w:style>
  <w:style w:type="character" w:customStyle="1" w:styleId="shorttext">
    <w:name w:val="short_text"/>
    <w:basedOn w:val="DefaultParagraphFont"/>
    <w:rsid w:val="004D04D9"/>
  </w:style>
  <w:style w:type="paragraph" w:styleId="BalloonText">
    <w:name w:val="Balloon Text"/>
    <w:basedOn w:val="Normal"/>
    <w:link w:val="BalloonTextChar"/>
    <w:uiPriority w:val="99"/>
    <w:semiHidden/>
    <w:unhideWhenUsed/>
    <w:rsid w:val="00EA633D"/>
    <w:rPr>
      <w:rFonts w:ascii="Tahoma" w:hAnsi="Tahoma" w:cs="Tahoma"/>
      <w:sz w:val="16"/>
      <w:szCs w:val="16"/>
    </w:rPr>
  </w:style>
  <w:style w:type="character" w:customStyle="1" w:styleId="BalloonTextChar">
    <w:name w:val="Balloon Text Char"/>
    <w:basedOn w:val="DefaultParagraphFont"/>
    <w:link w:val="BalloonText"/>
    <w:uiPriority w:val="99"/>
    <w:semiHidden/>
    <w:rsid w:val="00EA633D"/>
    <w:rPr>
      <w:rFonts w:ascii="Tahoma" w:hAnsi="Tahoma" w:cs="Tahoma"/>
      <w:sz w:val="16"/>
      <w:szCs w:val="16"/>
    </w:rPr>
  </w:style>
  <w:style w:type="character" w:customStyle="1" w:styleId="HeaderChar">
    <w:name w:val="Header Char"/>
    <w:basedOn w:val="DefaultParagraphFont"/>
    <w:link w:val="Header"/>
    <w:semiHidden/>
    <w:rsid w:val="00FD3DAA"/>
    <w:rPr>
      <w:lang w:val="en-US" w:eastAsia="en-US"/>
    </w:rPr>
  </w:style>
  <w:style w:type="paragraph" w:styleId="ListParagraph">
    <w:name w:val="List Paragraph"/>
    <w:basedOn w:val="Normal"/>
    <w:uiPriority w:val="34"/>
    <w:qFormat/>
    <w:rsid w:val="00657E1B"/>
    <w:pPr>
      <w:ind w:left="720"/>
      <w:contextualSpacing/>
    </w:pPr>
  </w:style>
  <w:style w:type="character" w:styleId="CommentReference">
    <w:name w:val="annotation reference"/>
    <w:basedOn w:val="DefaultParagraphFont"/>
    <w:uiPriority w:val="99"/>
    <w:semiHidden/>
    <w:unhideWhenUsed/>
    <w:rsid w:val="00966690"/>
    <w:rPr>
      <w:sz w:val="16"/>
      <w:szCs w:val="16"/>
    </w:rPr>
  </w:style>
  <w:style w:type="paragraph" w:styleId="CommentText">
    <w:name w:val="annotation text"/>
    <w:basedOn w:val="Normal"/>
    <w:link w:val="CommentTextChar"/>
    <w:uiPriority w:val="99"/>
    <w:semiHidden/>
    <w:unhideWhenUsed/>
    <w:rsid w:val="00966690"/>
  </w:style>
  <w:style w:type="character" w:customStyle="1" w:styleId="CommentTextChar">
    <w:name w:val="Comment Text Char"/>
    <w:basedOn w:val="DefaultParagraphFont"/>
    <w:link w:val="CommentText"/>
    <w:uiPriority w:val="99"/>
    <w:semiHidden/>
    <w:rsid w:val="00966690"/>
    <w:rPr>
      <w:lang w:val="en-US" w:eastAsia="en-US"/>
    </w:rPr>
  </w:style>
  <w:style w:type="paragraph" w:styleId="CommentSubject">
    <w:name w:val="annotation subject"/>
    <w:basedOn w:val="CommentText"/>
    <w:next w:val="CommentText"/>
    <w:link w:val="CommentSubjectChar"/>
    <w:uiPriority w:val="99"/>
    <w:semiHidden/>
    <w:unhideWhenUsed/>
    <w:rsid w:val="00966690"/>
    <w:rPr>
      <w:b/>
      <w:bCs/>
    </w:rPr>
  </w:style>
  <w:style w:type="character" w:customStyle="1" w:styleId="CommentSubjectChar">
    <w:name w:val="Comment Subject Char"/>
    <w:basedOn w:val="CommentTextChar"/>
    <w:link w:val="CommentSubject"/>
    <w:uiPriority w:val="99"/>
    <w:semiHidden/>
    <w:rsid w:val="00966690"/>
    <w:rPr>
      <w:b/>
      <w:bCs/>
      <w:lang w:val="en-US" w:eastAsia="en-US"/>
    </w:rPr>
  </w:style>
  <w:style w:type="paragraph" w:styleId="Revision">
    <w:name w:val="Revision"/>
    <w:hidden/>
    <w:uiPriority w:val="99"/>
    <w:semiHidden/>
    <w:rsid w:val="00F14882"/>
    <w:rPr>
      <w:lang w:val="en-US" w:eastAsia="en-US"/>
    </w:rPr>
  </w:style>
</w:styles>
</file>

<file path=word/webSettings.xml><?xml version="1.0" encoding="utf-8"?>
<w:webSettings xmlns:r="http://schemas.openxmlformats.org/officeDocument/2006/relationships" xmlns:w="http://schemas.openxmlformats.org/wordprocessingml/2006/main">
  <w:divs>
    <w:div w:id="129244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90573012939001"/>
          <c:y val="0.12171969720249488"/>
          <c:w val="0.87245841035120164"/>
          <c:h val="0.61332322492897562"/>
        </c:manualLayout>
      </c:layout>
      <c:barChart>
        <c:barDir val="col"/>
        <c:grouping val="clustered"/>
        <c:ser>
          <c:idx val="0"/>
          <c:order val="0"/>
          <c:tx>
            <c:strRef>
              <c:f>Sheet1!$A$2</c:f>
              <c:strCache>
                <c:ptCount val="1"/>
                <c:pt idx="0">
                  <c:v>Area  J1</c:v>
                </c:pt>
              </c:strCache>
            </c:strRef>
          </c:tx>
          <c:spPr>
            <a:solidFill>
              <a:srgbClr val="9999FF"/>
            </a:solidFill>
            <a:ln w="12648">
              <a:solidFill>
                <a:srgbClr val="000000"/>
              </a:solidFill>
              <a:prstDash val="solid"/>
            </a:ln>
          </c:spPr>
          <c:dLbls>
            <c:dLbl>
              <c:idx val="0"/>
              <c:layout>
                <c:manualLayout>
                  <c:x val="-1.1873231679353941E-2"/>
                  <c:y val="-7.1695501500109015E-3"/>
                </c:manualLayout>
              </c:layout>
              <c:dLblPos val="outEnd"/>
              <c:showVal val="1"/>
            </c:dLbl>
            <c:dLbl>
              <c:idx val="1"/>
              <c:layout>
                <c:manualLayout>
                  <c:x val="-1.2612717263731281E-2"/>
                  <c:y val="-1.7650291339413929E-2"/>
                </c:manualLayout>
              </c:layout>
              <c:dLblPos val="outEnd"/>
              <c:showVal val="1"/>
            </c:dLbl>
            <c:dLbl>
              <c:idx val="2"/>
              <c:layout>
                <c:manualLayout>
                  <c:x val="-1.5200441833912315E-2"/>
                  <c:y val="-1.1389730129887981E-2"/>
                </c:manualLayout>
              </c:layout>
              <c:tx>
                <c:rich>
                  <a:bodyPr/>
                  <a:lstStyle/>
                  <a:p>
                    <a:r>
                      <a:rPr lang="en-GB"/>
                      <a:t>16.0</a:t>
                    </a:r>
                  </a:p>
                </c:rich>
              </c:tx>
              <c:dLblPos val="outEnd"/>
            </c:dLbl>
            <c:dLbl>
              <c:idx val="3"/>
              <c:layout>
                <c:manualLayout>
                  <c:x val="4.3929796217858095E-3"/>
                  <c:y val="-2.8013765610732592E-2"/>
                </c:manualLayout>
              </c:layout>
              <c:dLblPos val="outEnd"/>
              <c:showVal val="1"/>
            </c:dLbl>
            <c:spPr>
              <a:noFill/>
              <a:ln w="25297">
                <a:noFill/>
              </a:ln>
            </c:spPr>
            <c:txPr>
              <a:bodyPr/>
              <a:lstStyle/>
              <a:p>
                <a:pPr>
                  <a:defRPr sz="896" b="0" i="0" u="none" strike="noStrike" baseline="0">
                    <a:solidFill>
                      <a:srgbClr val="000000"/>
                    </a:solidFill>
                    <a:latin typeface="Arial"/>
                    <a:ea typeface="Arial"/>
                    <a:cs typeface="Arial"/>
                  </a:defRPr>
                </a:pPr>
                <a:endParaRPr lang="en-US"/>
              </a:p>
            </c:txPr>
            <c:showVal val="1"/>
          </c:dLbls>
          <c:cat>
            <c:strRef>
              <c:f>Sheet1!$B$1:$F$1</c:f>
              <c:strCache>
                <c:ptCount val="5"/>
                <c:pt idx="0">
                  <c:v>0-14</c:v>
                </c:pt>
                <c:pt idx="1">
                  <c:v>15-29</c:v>
                </c:pt>
                <c:pt idx="2">
                  <c:v>30-44</c:v>
                </c:pt>
                <c:pt idx="3">
                  <c:v>45-59</c:v>
                </c:pt>
                <c:pt idx="4">
                  <c:v>60+</c:v>
                </c:pt>
              </c:strCache>
            </c:strRef>
          </c:cat>
          <c:val>
            <c:numRef>
              <c:f>Sheet1!$B$2:$F$2</c:f>
              <c:numCache>
                <c:formatCode>General</c:formatCode>
                <c:ptCount val="5"/>
                <c:pt idx="0">
                  <c:v>35.5</c:v>
                </c:pt>
                <c:pt idx="1">
                  <c:v>29.4</c:v>
                </c:pt>
                <c:pt idx="2">
                  <c:v>16</c:v>
                </c:pt>
                <c:pt idx="3">
                  <c:v>12.4</c:v>
                </c:pt>
                <c:pt idx="4">
                  <c:v>6.7</c:v>
                </c:pt>
              </c:numCache>
            </c:numRef>
          </c:val>
        </c:ser>
        <c:ser>
          <c:idx val="1"/>
          <c:order val="1"/>
          <c:tx>
            <c:strRef>
              <c:f>Sheet1!$A$3</c:f>
              <c:strCache>
                <c:ptCount val="1"/>
                <c:pt idx="0">
                  <c:v>Area  J2</c:v>
                </c:pt>
              </c:strCache>
            </c:strRef>
          </c:tx>
          <c:spPr>
            <a:solidFill>
              <a:srgbClr val="993366"/>
            </a:solidFill>
            <a:ln w="12648">
              <a:solidFill>
                <a:srgbClr val="000000"/>
              </a:solidFill>
              <a:prstDash val="solid"/>
            </a:ln>
          </c:spPr>
          <c:dLbls>
            <c:dLbl>
              <c:idx val="0"/>
              <c:layout>
                <c:manualLayout>
                  <c:x val="2.9670600353927145E-3"/>
                  <c:y val="-1.4530579214161482E-2"/>
                </c:manualLayout>
              </c:layout>
              <c:dLblPos val="outEnd"/>
              <c:showVal val="1"/>
            </c:dLbl>
            <c:dLbl>
              <c:idx val="1"/>
              <c:layout>
                <c:manualLayout>
                  <c:x val="3.7914561552565416E-4"/>
                  <c:y val="-5.9090595631863217E-3"/>
                </c:manualLayout>
              </c:layout>
              <c:dLblPos val="outEnd"/>
              <c:showVal val="1"/>
            </c:dLbl>
            <c:dLbl>
              <c:idx val="2"/>
              <c:layout>
                <c:manualLayout>
                  <c:x val="1.4882787163244681E-3"/>
                  <c:y val="-4.4237395301847124E-3"/>
                </c:manualLayout>
              </c:layout>
              <c:dLblPos val="outEnd"/>
              <c:showVal val="1"/>
            </c:dLbl>
            <c:dLbl>
              <c:idx val="3"/>
              <c:layout>
                <c:manualLayout>
                  <c:x val="1.5536223815866177E-2"/>
                  <c:y val="-2.6934484566447155E-2"/>
                </c:manualLayout>
              </c:layout>
              <c:dLblPos val="outEnd"/>
              <c:showVal val="1"/>
            </c:dLbl>
            <c:spPr>
              <a:noFill/>
              <a:ln w="25297">
                <a:noFill/>
              </a:ln>
            </c:spPr>
            <c:txPr>
              <a:bodyPr/>
              <a:lstStyle/>
              <a:p>
                <a:pPr>
                  <a:defRPr sz="896" b="0" i="0" u="none" strike="noStrike" baseline="0">
                    <a:solidFill>
                      <a:srgbClr val="000000"/>
                    </a:solidFill>
                    <a:latin typeface="Arial"/>
                    <a:ea typeface="Arial"/>
                    <a:cs typeface="Arial"/>
                  </a:defRPr>
                </a:pPr>
                <a:endParaRPr lang="en-US"/>
              </a:p>
            </c:txPr>
            <c:showVal val="1"/>
          </c:dLbls>
          <c:cat>
            <c:strRef>
              <c:f>Sheet1!$B$1:$F$1</c:f>
              <c:strCache>
                <c:ptCount val="5"/>
                <c:pt idx="0">
                  <c:v>0-14</c:v>
                </c:pt>
                <c:pt idx="1">
                  <c:v>15-29</c:v>
                </c:pt>
                <c:pt idx="2">
                  <c:v>30-44</c:v>
                </c:pt>
                <c:pt idx="3">
                  <c:v>45-59</c:v>
                </c:pt>
                <c:pt idx="4">
                  <c:v>60+</c:v>
                </c:pt>
              </c:strCache>
            </c:strRef>
          </c:cat>
          <c:val>
            <c:numRef>
              <c:f>Sheet1!$B$3:$F$3</c:f>
              <c:numCache>
                <c:formatCode>General</c:formatCode>
                <c:ptCount val="5"/>
                <c:pt idx="0">
                  <c:v>34.5</c:v>
                </c:pt>
                <c:pt idx="1">
                  <c:v>31.2</c:v>
                </c:pt>
                <c:pt idx="2">
                  <c:v>17.2</c:v>
                </c:pt>
                <c:pt idx="3">
                  <c:v>10.5</c:v>
                </c:pt>
                <c:pt idx="4">
                  <c:v>6.5</c:v>
                </c:pt>
              </c:numCache>
            </c:numRef>
          </c:val>
        </c:ser>
        <c:dLbls>
          <c:showVal val="1"/>
        </c:dLbls>
        <c:axId val="88464000"/>
        <c:axId val="91767168"/>
      </c:barChart>
      <c:catAx>
        <c:axId val="88464000"/>
        <c:scaling>
          <c:orientation val="minMax"/>
        </c:scaling>
        <c:axPos val="b"/>
        <c:title>
          <c:tx>
            <c:rich>
              <a:bodyPr/>
              <a:lstStyle/>
              <a:p>
                <a:pPr>
                  <a:defRPr sz="896" b="1" i="0" u="none" strike="noStrike" baseline="0">
                    <a:solidFill>
                      <a:srgbClr val="000000"/>
                    </a:solidFill>
                    <a:latin typeface="Arial"/>
                    <a:ea typeface="Arial"/>
                    <a:cs typeface="Arial"/>
                  </a:defRPr>
                </a:pPr>
                <a:r>
                  <a:rPr lang="en-US"/>
                  <a:t>Age</a:t>
                </a:r>
                <a:r>
                  <a:rPr lang="en-US" baseline="0"/>
                  <a:t> Groups</a:t>
                </a:r>
                <a:endParaRPr lang="ar-SA"/>
              </a:p>
            </c:rich>
          </c:tx>
          <c:layout>
            <c:manualLayout>
              <c:xMode val="edge"/>
              <c:yMode val="edge"/>
              <c:x val="0.49168207024030963"/>
              <c:y val="0.85897435897435892"/>
            </c:manualLayout>
          </c:layout>
          <c:spPr>
            <a:noFill/>
            <a:ln w="25297">
              <a:noFill/>
            </a:ln>
          </c:spPr>
        </c:title>
        <c:numFmt formatCode="General" sourceLinked="1"/>
        <c:tickLblPos val="nextTo"/>
        <c:spPr>
          <a:ln w="3162">
            <a:solidFill>
              <a:srgbClr val="000000"/>
            </a:solidFill>
            <a:prstDash val="solid"/>
          </a:ln>
        </c:spPr>
        <c:txPr>
          <a:bodyPr rot="0" vert="horz"/>
          <a:lstStyle/>
          <a:p>
            <a:pPr>
              <a:defRPr sz="896" b="0" i="0" u="none" strike="noStrike" baseline="0">
                <a:solidFill>
                  <a:srgbClr val="000000"/>
                </a:solidFill>
                <a:latin typeface="Arial"/>
                <a:ea typeface="Arial"/>
                <a:cs typeface="Arial"/>
              </a:defRPr>
            </a:pPr>
            <a:endParaRPr lang="en-US"/>
          </a:p>
        </c:txPr>
        <c:crossAx val="91767168"/>
        <c:crosses val="autoZero"/>
        <c:auto val="1"/>
        <c:lblAlgn val="ctr"/>
        <c:lblOffset val="100"/>
        <c:tickLblSkip val="1"/>
        <c:tickMarkSkip val="1"/>
      </c:catAx>
      <c:valAx>
        <c:axId val="91767168"/>
        <c:scaling>
          <c:orientation val="minMax"/>
        </c:scaling>
        <c:axPos val="l"/>
        <c:title>
          <c:tx>
            <c:rich>
              <a:bodyPr/>
              <a:lstStyle/>
              <a:p>
                <a:pPr>
                  <a:defRPr sz="896" b="1" i="0" u="none" strike="noStrike" baseline="0">
                    <a:solidFill>
                      <a:srgbClr val="000000"/>
                    </a:solidFill>
                    <a:latin typeface="Arial"/>
                    <a:ea typeface="Arial"/>
                    <a:cs typeface="Arial"/>
                  </a:defRPr>
                </a:pPr>
                <a:r>
                  <a:rPr lang="en-US" sz="896" b="1" i="0" u="none" strike="noStrike" baseline="0"/>
                  <a:t>Percentage</a:t>
                </a:r>
                <a:endParaRPr lang="ar-SA" b="1"/>
              </a:p>
            </c:rich>
          </c:tx>
          <c:layout>
            <c:manualLayout>
              <c:xMode val="edge"/>
              <c:yMode val="edge"/>
              <c:x val="1.8099259259259273E-2"/>
              <c:y val="0.297839560090774"/>
            </c:manualLayout>
          </c:layout>
          <c:spPr>
            <a:noFill/>
            <a:ln w="25297">
              <a:noFill/>
            </a:ln>
          </c:spPr>
        </c:title>
        <c:numFmt formatCode="General" sourceLinked="1"/>
        <c:tickLblPos val="nextTo"/>
        <c:spPr>
          <a:ln w="3162">
            <a:solidFill>
              <a:srgbClr val="000000"/>
            </a:solidFill>
            <a:prstDash val="solid"/>
          </a:ln>
        </c:spPr>
        <c:txPr>
          <a:bodyPr rot="0" vert="horz"/>
          <a:lstStyle/>
          <a:p>
            <a:pPr>
              <a:defRPr sz="896" b="0" i="0" u="none" strike="noStrike" baseline="0">
                <a:solidFill>
                  <a:srgbClr val="000000"/>
                </a:solidFill>
                <a:latin typeface="Arial"/>
                <a:ea typeface="Arial"/>
                <a:cs typeface="Arial"/>
              </a:defRPr>
            </a:pPr>
            <a:endParaRPr lang="en-US"/>
          </a:p>
        </c:txPr>
        <c:crossAx val="88464000"/>
        <c:crosses val="autoZero"/>
        <c:crossBetween val="between"/>
      </c:valAx>
      <c:spPr>
        <a:noFill/>
        <a:ln w="25297">
          <a:noFill/>
        </a:ln>
      </c:spPr>
    </c:plotArea>
    <c:legend>
      <c:legendPos val="t"/>
      <c:spPr>
        <a:noFill/>
        <a:ln w="3162">
          <a:solidFill>
            <a:srgbClr val="000000"/>
          </a:solidFill>
          <a:prstDash val="solid"/>
        </a:ln>
      </c:spPr>
      <c:txPr>
        <a:bodyPr/>
        <a:lstStyle/>
        <a:p>
          <a:pPr>
            <a:defRPr sz="936" b="0" i="0" u="none" strike="noStrike" baseline="0">
              <a:solidFill>
                <a:srgbClr val="000000"/>
              </a:solidFill>
              <a:latin typeface="Arial"/>
              <a:ea typeface="Arial"/>
              <a:cs typeface="Arial"/>
            </a:defRPr>
          </a:pPr>
          <a:endParaRPr lang="en-US"/>
        </a:p>
      </c:txPr>
    </c:legend>
    <c:plotVisOnly val="1"/>
    <c:dispBlanksAs val="gap"/>
  </c:chart>
  <c:spPr>
    <a:noFill/>
    <a:ln w="6350" cap="flat" cmpd="sng" algn="ctr">
      <a:noFill/>
      <a:prstDash val="solid"/>
      <a:miter lim="800000"/>
      <a:headEnd type="none" w="med" len="med"/>
      <a:tailEnd type="none" w="med" len="med"/>
    </a:ln>
  </c:spPr>
  <c:txPr>
    <a:bodyPr/>
    <a:lstStyle/>
    <a:p>
      <a:pPr>
        <a:defRPr sz="1021" b="1" i="0" u="none" strike="noStrike" baseline="0">
          <a:solidFill>
            <a:srgbClr val="000000"/>
          </a:solidFill>
          <a:latin typeface="Calibri"/>
          <a:ea typeface="Calibri"/>
          <a:cs typeface="Calibri"/>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title>
      <c:tx>
        <c:rich>
          <a:bodyPr rot="-5400000" vert="horz"/>
          <a:lstStyle/>
          <a:p>
            <a:pPr algn="ctr">
              <a:defRPr sz="900" b="1"/>
            </a:pPr>
            <a:r>
              <a:rPr lang="en-US" sz="900" b="1"/>
              <a:t>Educational Enrollment </a:t>
            </a:r>
            <a:endParaRPr lang="en-GB" sz="900" b="1"/>
          </a:p>
        </c:rich>
      </c:tx>
      <c:layout>
        <c:manualLayout>
          <c:xMode val="edge"/>
          <c:yMode val="edge"/>
          <c:x val="2.8000112085634771E-2"/>
          <c:y val="0.26739928418038655"/>
        </c:manualLayout>
      </c:layout>
      <c:spPr>
        <a:noFill/>
        <a:ln w="25399">
          <a:noFill/>
        </a:ln>
      </c:spPr>
    </c:title>
    <c:plotArea>
      <c:layout>
        <c:manualLayout>
          <c:layoutTarget val="inner"/>
          <c:xMode val="edge"/>
          <c:yMode val="edge"/>
          <c:x val="0.15400000000000041"/>
          <c:y val="7.3260073260073263E-2"/>
          <c:w val="0.80800000000000005"/>
          <c:h val="0.69597069597069594"/>
        </c:manualLayout>
      </c:layout>
      <c:barChart>
        <c:barDir val="col"/>
        <c:grouping val="clustered"/>
        <c:ser>
          <c:idx val="0"/>
          <c:order val="0"/>
          <c:tx>
            <c:strRef>
              <c:f>Sheet1!$F$10</c:f>
              <c:strCache>
                <c:ptCount val="1"/>
                <c:pt idx="0">
                  <c:v> Educational Enrollment </c:v>
                </c:pt>
              </c:strCache>
            </c:strRef>
          </c:tx>
          <c:spPr>
            <a:solidFill>
              <a:srgbClr val="9999FF"/>
            </a:solidFill>
            <a:ln w="12699">
              <a:solidFill>
                <a:srgbClr val="000000"/>
              </a:solidFill>
              <a:prstDash val="solid"/>
            </a:ln>
          </c:spPr>
          <c:cat>
            <c:strRef>
              <c:f>Sheet1!$E$11:$E$14</c:f>
              <c:strCache>
                <c:ptCount val="4"/>
                <c:pt idx="0">
                  <c:v>18+</c:v>
                </c:pt>
                <c:pt idx="1">
                  <c:v>15-17</c:v>
                </c:pt>
                <c:pt idx="2">
                  <c:v>12-14</c:v>
                </c:pt>
                <c:pt idx="3">
                  <c:v>5-11</c:v>
                </c:pt>
              </c:strCache>
            </c:strRef>
          </c:cat>
          <c:val>
            <c:numRef>
              <c:f>Sheet1!$F$11:$F$14</c:f>
              <c:numCache>
                <c:formatCode>0.0</c:formatCode>
                <c:ptCount val="4"/>
                <c:pt idx="0">
                  <c:v>8.6</c:v>
                </c:pt>
                <c:pt idx="1">
                  <c:v>77</c:v>
                </c:pt>
                <c:pt idx="2">
                  <c:v>99</c:v>
                </c:pt>
                <c:pt idx="3">
                  <c:v>83.1</c:v>
                </c:pt>
              </c:numCache>
            </c:numRef>
          </c:val>
        </c:ser>
        <c:dLbls>
          <c:showVal val="1"/>
        </c:dLbls>
        <c:axId val="96264576"/>
        <c:axId val="96266880"/>
      </c:barChart>
      <c:catAx>
        <c:axId val="96264576"/>
        <c:scaling>
          <c:orientation val="maxMin"/>
        </c:scaling>
        <c:axPos val="b"/>
        <c:title>
          <c:tx>
            <c:rich>
              <a:bodyPr/>
              <a:lstStyle/>
              <a:p>
                <a:pPr>
                  <a:defRPr b="1"/>
                </a:pPr>
                <a:r>
                  <a:rPr lang="en-GB" b="1"/>
                  <a:t>Age Groups</a:t>
                </a:r>
              </a:p>
            </c:rich>
          </c:tx>
          <c:layout>
            <c:manualLayout>
              <c:xMode val="edge"/>
              <c:yMode val="edge"/>
              <c:x val="0.42000000000000032"/>
              <c:y val="0.88278387019804361"/>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en-US"/>
          </a:p>
        </c:txPr>
        <c:crossAx val="96266880"/>
        <c:crosses val="autoZero"/>
        <c:auto val="1"/>
        <c:lblAlgn val="ctr"/>
        <c:lblOffset val="100"/>
        <c:tickLblSkip val="1"/>
        <c:tickMarkSkip val="1"/>
      </c:catAx>
      <c:valAx>
        <c:axId val="96266880"/>
        <c:scaling>
          <c:orientation val="minMax"/>
          <c:max val="100"/>
        </c:scaling>
        <c:axPos val="l"/>
        <c:numFmt formatCode="0.0" sourceLinked="1"/>
        <c:tickLblPos val="nextTo"/>
        <c:spPr>
          <a:ln w="3175">
            <a:solidFill>
              <a:srgbClr val="000000"/>
            </a:solidFill>
            <a:prstDash val="solid"/>
          </a:ln>
        </c:spPr>
        <c:txPr>
          <a:bodyPr rot="0" vert="horz"/>
          <a:lstStyle/>
          <a:p>
            <a:pPr>
              <a:defRPr/>
            </a:pPr>
            <a:endParaRPr lang="en-US"/>
          </a:p>
        </c:txPr>
        <c:crossAx val="96264576"/>
        <c:crosses val="max"/>
        <c:crossBetween val="between"/>
        <c:majorUnit val="20"/>
      </c:valAx>
      <c:spPr>
        <a:noFill/>
        <a:ln w="25399">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pieChart>
        <c:varyColors val="1"/>
        <c:ser>
          <c:idx val="0"/>
          <c:order val="0"/>
          <c:tx>
            <c:strRef>
              <c:f>Sheet1!$A$2</c:f>
              <c:strCache>
                <c:ptCount val="1"/>
                <c:pt idx="0">
                  <c:v>East</c:v>
                </c:pt>
              </c:strCache>
            </c:strRef>
          </c:tx>
          <c:dPt>
            <c:idx val="0"/>
            <c:spPr>
              <a:solidFill>
                <a:srgbClr val="00B0F0"/>
              </a:solidFill>
            </c:spPr>
          </c:dPt>
          <c:dPt>
            <c:idx val="1"/>
            <c:spPr>
              <a:solidFill>
                <a:srgbClr val="92D050"/>
              </a:solidFill>
            </c:spPr>
          </c:dPt>
          <c:dPt>
            <c:idx val="2"/>
            <c:spPr>
              <a:solidFill>
                <a:srgbClr val="FFFF00"/>
              </a:solidFill>
            </c:spPr>
          </c:dPt>
          <c:dPt>
            <c:idx val="3"/>
            <c:spPr>
              <a:solidFill>
                <a:srgbClr val="FF0000"/>
              </a:solidFill>
            </c:spPr>
          </c:dPt>
          <c:dLbls>
            <c:dLbl>
              <c:idx val="0"/>
              <c:layout>
                <c:manualLayout>
                  <c:x val="3.1115922243520052E-2"/>
                  <c:y val="9.0499197309074214E-2"/>
                </c:manualLayout>
              </c:layout>
              <c:tx>
                <c:rich>
                  <a:bodyPr/>
                  <a:lstStyle/>
                  <a:p>
                    <a:r>
                      <a:rPr lang="en-US" sz="900">
                        <a:latin typeface="Arial" pitchFamily="34" charset="0"/>
                        <a:cs typeface="Arial" pitchFamily="34" charset="0"/>
                      </a:rPr>
                      <a:t>W</a:t>
                    </a:r>
                    <a:r>
                      <a:rPr lang="en-US"/>
                      <a:t>ell
31.6%</a:t>
                    </a:r>
                  </a:p>
                </c:rich>
              </c:tx>
              <c:showVal val="1"/>
              <c:showCatName val="1"/>
              <c:separator>
</c:separator>
            </c:dLbl>
            <c:dLbl>
              <c:idx val="1"/>
              <c:layout>
                <c:manualLayout>
                  <c:x val="-7.9351508381942631E-2"/>
                  <c:y val="-0.13751700940295244"/>
                </c:manualLayout>
              </c:layout>
              <c:showVal val="1"/>
              <c:showCatName val="1"/>
              <c:separator>
</c:separator>
            </c:dLbl>
            <c:dLbl>
              <c:idx val="2"/>
              <c:layout>
                <c:manualLayout>
                  <c:x val="-0.16674995748124324"/>
                  <c:y val="4.5307443365695803E-2"/>
                </c:manualLayout>
              </c:layout>
              <c:showVal val="1"/>
              <c:showCatName val="1"/>
              <c:separator>
</c:separator>
            </c:dLbl>
            <c:txPr>
              <a:bodyPr/>
              <a:lstStyle/>
              <a:p>
                <a:pPr>
                  <a:defRPr sz="900">
                    <a:latin typeface="Arial" pitchFamily="34" charset="0"/>
                    <a:cs typeface="Arial" pitchFamily="34" charset="0"/>
                  </a:defRPr>
                </a:pPr>
                <a:endParaRPr lang="en-US"/>
              </a:p>
            </c:txPr>
            <c:showVal val="1"/>
            <c:showCatName val="1"/>
            <c:separator>
</c:separator>
            <c:showLeaderLines val="1"/>
          </c:dLbls>
          <c:cat>
            <c:strRef>
              <c:f>Sheet1!$B$1:$E$1</c:f>
              <c:strCache>
                <c:ptCount val="4"/>
                <c:pt idx="0">
                  <c:v>Good </c:v>
                </c:pt>
                <c:pt idx="1">
                  <c:v>Average </c:v>
                </c:pt>
                <c:pt idx="2">
                  <c:v>Poor </c:v>
                </c:pt>
                <c:pt idx="3">
                  <c:v>Very poor</c:v>
                </c:pt>
              </c:strCache>
            </c:strRef>
          </c:cat>
          <c:val>
            <c:numRef>
              <c:f>Sheet1!$B$2:$E$2</c:f>
              <c:numCache>
                <c:formatCode>0.0%</c:formatCode>
                <c:ptCount val="4"/>
                <c:pt idx="0">
                  <c:v>0.31600000000000888</c:v>
                </c:pt>
                <c:pt idx="1">
                  <c:v>0.64300000000002122</c:v>
                </c:pt>
                <c:pt idx="2">
                  <c:v>3.6999999999999998E-2</c:v>
                </c:pt>
                <c:pt idx="3">
                  <c:v>4.0000000000000114E-3</c:v>
                </c:pt>
              </c:numCache>
            </c:numRef>
          </c:val>
        </c:ser>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2966507177033496"/>
          <c:y val="0.14540059347181244"/>
          <c:w val="0.46092503987241945"/>
          <c:h val="0.85756676557861466"/>
        </c:manualLayout>
      </c:layout>
      <c:pieChart>
        <c:varyColors val="1"/>
        <c:ser>
          <c:idx val="0"/>
          <c:order val="0"/>
          <c:tx>
            <c:strRef>
              <c:f>Sheet1!$A$2</c:f>
              <c:strCache>
                <c:ptCount val="1"/>
                <c:pt idx="0">
                  <c:v>النسبة</c:v>
                </c:pt>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8.1907015144233708E-2"/>
                  <c:y val="-0.31199709546393156"/>
                </c:manualLayout>
              </c:layout>
              <c:dLblPos val="bestFit"/>
              <c:showVal val="1"/>
              <c:showCatName val="1"/>
              <c:separator>
</c:separator>
            </c:dLbl>
            <c:dLbl>
              <c:idx val="1"/>
              <c:layout>
                <c:manualLayout>
                  <c:x val="3.1543709618458292E-3"/>
                  <c:y val="-0.22963837013168739"/>
                </c:manualLayout>
              </c:layout>
              <c:dLblPos val="bestFit"/>
              <c:showVal val="1"/>
              <c:showCatName val="1"/>
              <c:separator>
</c:separator>
            </c:dLbl>
            <c:dLbl>
              <c:idx val="2"/>
              <c:layout>
                <c:manualLayout>
                  <c:x val="0.12185213937459695"/>
                  <c:y val="-1.2443516606533703E-2"/>
                </c:manualLayout>
              </c:layout>
              <c:dLblPos val="bestFit"/>
              <c:showVal val="1"/>
              <c:showCatName val="1"/>
              <c:separator>
</c:separator>
            </c:dLbl>
            <c:spPr>
              <a:noFill/>
              <a:ln w="25399">
                <a:noFill/>
              </a:ln>
            </c:spPr>
            <c:txPr>
              <a:bodyPr/>
              <a:lstStyle/>
              <a:p>
                <a:pPr>
                  <a:defRPr sz="900" b="0" i="0" u="none" strike="noStrike" baseline="0">
                    <a:solidFill>
                      <a:srgbClr val="000000"/>
                    </a:solidFill>
                    <a:latin typeface="Arial"/>
                    <a:ea typeface="Arial"/>
                    <a:cs typeface="Arial"/>
                  </a:defRPr>
                </a:pPr>
                <a:endParaRPr lang="en-US"/>
              </a:p>
            </c:txPr>
            <c:showVal val="1"/>
            <c:showCatName val="1"/>
            <c:separator>
</c:separator>
            <c:showLeaderLines val="1"/>
          </c:dLbls>
          <c:cat>
            <c:strRef>
              <c:f>Sheet1!$B$1:$D$1</c:f>
              <c:strCache>
                <c:ptCount val="3"/>
                <c:pt idx="0">
                  <c:v>Crime port\Clan</c:v>
                </c:pt>
                <c:pt idx="1">
                  <c:v>Victim\Clan</c:v>
                </c:pt>
                <c:pt idx="2">
                  <c:v>Insurance</c:v>
                </c:pt>
              </c:strCache>
            </c:strRef>
          </c:cat>
          <c:val>
            <c:numRef>
              <c:f>Sheet1!$B$2:$D$2</c:f>
              <c:numCache>
                <c:formatCode>0.0%</c:formatCode>
                <c:ptCount val="3"/>
                <c:pt idx="0">
                  <c:v>0.86900000000000865</c:v>
                </c:pt>
                <c:pt idx="1">
                  <c:v>7.3000000000000009E-2</c:v>
                </c:pt>
                <c:pt idx="2">
                  <c:v>5.8000000000000003E-2</c:v>
                </c:pt>
              </c:numCache>
            </c:numRef>
          </c:val>
        </c:ser>
        <c:dLbls>
          <c:showVal val="1"/>
        </c:dLbls>
        <c:firstSliceAng val="114"/>
      </c:pieChart>
      <c:spPr>
        <a:noFill/>
        <a:ln w="25400">
          <a:noFill/>
        </a:ln>
      </c:spPr>
    </c:plotArea>
    <c:plotVisOnly val="1"/>
    <c:dispBlanksAs val="zero"/>
  </c:chart>
  <c:spPr>
    <a:noFill/>
    <a:ln>
      <a:noFill/>
    </a:ln>
  </c:spPr>
  <c:txPr>
    <a:bodyPr/>
    <a:lstStyle/>
    <a:p>
      <a:pPr>
        <a:defRPr sz="1475"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693C4-7F16-43B7-B737-56127844E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24</Pages>
  <Words>6698</Words>
  <Characters>38181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الجهاز المركزي للإحصاء الفلسطيني</vt:lpstr>
    </vt:vector>
  </TitlesOfParts>
  <Company>UCE</Company>
  <LinksUpToDate>false</LinksUpToDate>
  <CharactersWithSpaces>44790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KBA4</dc:creator>
  <cp:lastModifiedBy>yashqar</cp:lastModifiedBy>
  <cp:revision>14</cp:revision>
  <cp:lastPrinted>2013-11-24T06:52:00Z</cp:lastPrinted>
  <dcterms:created xsi:type="dcterms:W3CDTF">2013-09-03T08:18:00Z</dcterms:created>
  <dcterms:modified xsi:type="dcterms:W3CDTF">2013-11-25T08:18:00Z</dcterms:modified>
</cp:coreProperties>
</file>